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pPr>
      <w:bookmarkStart w:id="0" w:name="_GoBack"/>
      <w:bookmarkEnd w:id="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t>广元经济技术开发区管理委员会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8"/>
          <w:szCs w:val="48"/>
          <w:highlight w:val="none"/>
          <w:shd w:val="clear" w:color="auto" w:fill="FFFFFF"/>
          <w:lang w:val="en-US" w:eastAsia="zh-CN" w:bidi="ar"/>
          <w14:textFill>
            <w14:solidFill>
              <w14:schemeClr w14:val="tx1"/>
            </w14:solidFill>
          </w14:textFill>
        </w:rPr>
        <w:t>2026年部门预算</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800" w:lineRule="exact"/>
        <w:ind w:left="0" w:right="0" w:firstLine="0"/>
        <w:jc w:val="center"/>
        <w:rPr>
          <w:rFonts w:hint="eastAsia" w:ascii="仿宋_GB2312" w:hAnsi="仿宋_GB2312" w:eastAsia="仿宋_GB2312" w:cs="仿宋_GB2312"/>
          <w:b/>
          <w:bCs/>
          <w:i w:val="0"/>
          <w:caps w:val="0"/>
          <w:color w:val="000000" w:themeColor="text1"/>
          <w:spacing w:val="0"/>
          <w:kern w:val="0"/>
          <w:sz w:val="48"/>
          <w:szCs w:val="48"/>
          <w:highlight w:val="yellow"/>
          <w:shd w:val="clear" w:color="auto" w:fill="FFFFFF"/>
          <w:lang w:val="en-US" w:eastAsia="zh-CN"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800" w:lineRule="exact"/>
        <w:ind w:left="0" w:right="0" w:firstLine="0"/>
        <w:jc w:val="center"/>
        <w:rPr>
          <w:rFonts w:hint="eastAsia" w:ascii="仿宋_GB2312" w:hAnsi="仿宋_GB2312" w:eastAsia="仿宋_GB2312" w:cs="仿宋_GB2312"/>
          <w:b/>
          <w:bCs/>
          <w:i w:val="0"/>
          <w:caps w:val="0"/>
          <w:color w:val="000000" w:themeColor="text1"/>
          <w:spacing w:val="0"/>
          <w:kern w:val="0"/>
          <w:sz w:val="48"/>
          <w:szCs w:val="48"/>
          <w:highlight w:val="yellow"/>
          <w:shd w:val="clear" w:color="auto" w:fill="FFFFFF"/>
          <w:lang w:val="en-US" w:eastAsia="zh-CN"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800" w:lineRule="exact"/>
        <w:ind w:left="0" w:right="0" w:firstLine="0"/>
        <w:jc w:val="center"/>
        <w:rPr>
          <w:rFonts w:hint="eastAsia" w:ascii="仿宋_GB2312" w:hAnsi="仿宋_GB2312" w:eastAsia="仿宋_GB2312" w:cs="仿宋_GB2312"/>
          <w:b/>
          <w:bCs/>
          <w:i w:val="0"/>
          <w:caps w:val="0"/>
          <w:color w:val="000000" w:themeColor="text1"/>
          <w:spacing w:val="0"/>
          <w:kern w:val="0"/>
          <w:sz w:val="48"/>
          <w:szCs w:val="48"/>
          <w:highlight w:val="yellow"/>
          <w:shd w:val="clear" w:color="auto" w:fill="FFFFFF"/>
          <w:lang w:val="en-US" w:eastAsia="zh-CN"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800" w:lineRule="exact"/>
        <w:ind w:left="0" w:right="0" w:firstLine="0"/>
        <w:jc w:val="center"/>
        <w:rPr>
          <w:rFonts w:hint="eastAsia" w:ascii="仿宋_GB2312" w:hAnsi="仿宋_GB2312" w:eastAsia="仿宋_GB2312" w:cs="仿宋_GB2312"/>
          <w:b/>
          <w:bCs/>
          <w:i w:val="0"/>
          <w:caps w:val="0"/>
          <w:color w:val="000000" w:themeColor="text1"/>
          <w:spacing w:val="0"/>
          <w:kern w:val="0"/>
          <w:sz w:val="48"/>
          <w:szCs w:val="48"/>
          <w:highlight w:val="yellow"/>
          <w:shd w:val="clear" w:color="auto" w:fill="FFFFFF"/>
          <w:lang w:val="en-US" w:eastAsia="zh-CN"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800" w:lineRule="exact"/>
        <w:ind w:left="0" w:right="0" w:firstLine="0"/>
        <w:jc w:val="center"/>
        <w:rPr>
          <w:rFonts w:hint="eastAsia" w:ascii="仿宋_GB2312" w:hAnsi="仿宋_GB2312" w:eastAsia="仿宋_GB2312" w:cs="仿宋_GB2312"/>
          <w:b/>
          <w:bCs/>
          <w:i w:val="0"/>
          <w:caps w:val="0"/>
          <w:color w:val="000000" w:themeColor="text1"/>
          <w:spacing w:val="0"/>
          <w:kern w:val="0"/>
          <w:sz w:val="48"/>
          <w:szCs w:val="48"/>
          <w:highlight w:val="yellow"/>
          <w:shd w:val="clear" w:color="auto" w:fill="FFFFFF"/>
          <w:lang w:val="en-US" w:eastAsia="zh-CN"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800" w:lineRule="exact"/>
        <w:ind w:left="0" w:right="0" w:firstLine="0"/>
        <w:jc w:val="center"/>
        <w:rPr>
          <w:rFonts w:hint="eastAsia" w:ascii="仿宋_GB2312" w:hAnsi="仿宋_GB2312" w:eastAsia="仿宋_GB2312" w:cs="仿宋_GB2312"/>
          <w:b/>
          <w:bCs/>
          <w:i w:val="0"/>
          <w:caps w:val="0"/>
          <w:color w:val="000000" w:themeColor="text1"/>
          <w:spacing w:val="0"/>
          <w:kern w:val="0"/>
          <w:sz w:val="48"/>
          <w:szCs w:val="48"/>
          <w:highlight w:val="yellow"/>
          <w:shd w:val="clear" w:color="auto" w:fill="FFFFFF"/>
          <w:lang w:val="en-US" w:eastAsia="zh-CN" w:bidi="ar"/>
          <w14:textFill>
            <w14:solidFill>
              <w14:schemeClr w14:val="tx1"/>
            </w14:solidFill>
          </w14:textFill>
        </w:rPr>
      </w:pP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800" w:lineRule="exact"/>
        <w:ind w:left="0" w:right="0" w:firstLine="0"/>
        <w:jc w:val="center"/>
        <w:rPr>
          <w:rFonts w:hint="eastAsia" w:ascii="仿宋_GB2312" w:hAnsi="仿宋_GB2312" w:eastAsia="仿宋_GB2312" w:cs="仿宋_GB2312"/>
          <w:b/>
          <w:bCs/>
          <w:i w:val="0"/>
          <w:caps w:val="0"/>
          <w:color w:val="000000" w:themeColor="text1"/>
          <w:spacing w:val="0"/>
          <w:kern w:val="0"/>
          <w:sz w:val="48"/>
          <w:szCs w:val="48"/>
          <w:highlight w:val="yellow"/>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目   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第一部分  广元经济技术开发区管理委员会概况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一、基本职能及主要工作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二、部门预算单位构成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第二部分  广元经济技术开发区管理委员会2026年部门预算情况说明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第三部分  名词解释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第四部分  广元经济技术开发区管理委员会2026年部门预算表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一、部门收支总表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二、部门收入总表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三、部门支出总表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四、财政拨款收支预算总表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五、财政拨款支出预算表（部门经济分类科目）</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六、一般公共预算支出预算表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七、一般公共预算基本支出预算表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八、一般公共预算项目支出预算表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九、一般公共预算“三公”经费支出预算表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十、政府性基金预算支出表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十一、政府性基金预算“三公”经费支出预算表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十二、国有资本经营预算支出表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十三、部门预算项目支出绩效目标表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50" w:lineRule="exact"/>
        <w:ind w:left="0" w:leftChars="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十四、部门整体支出绩效目标表  </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center"/>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w:t>
      </w:r>
    </w:p>
    <w:p>
      <w:pPr>
        <w:keepNext w:val="0"/>
        <w:keepLines w:val="0"/>
        <w:pageBreakBefore w:val="0"/>
        <w:widowControl w:val="0"/>
        <w:shd w:val="clear"/>
        <w:kinsoku/>
        <w:wordWrap/>
        <w:overflowPunct/>
        <w:topLinePunct w:val="0"/>
        <w:autoSpaceDE/>
        <w:autoSpaceDN/>
        <w:bidi w:val="0"/>
        <w:adjustRightInd/>
        <w:snapToGrid/>
        <w:spacing w:line="570" w:lineRule="exact"/>
        <w:ind w:firstLine="0" w:firstLineChars="0"/>
        <w:jc w:val="center"/>
        <w:textAlignment w:val="auto"/>
        <w:rPr>
          <w:rFonts w:hint="default" w:ascii="黑体" w:hAnsi="黑体" w:eastAsia="黑体" w:cs="黑体"/>
          <w:sz w:val="44"/>
          <w:szCs w:val="44"/>
          <w:lang w:val="en-US" w:eastAsia="zh-CN"/>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广元经济技术开发区管理委员会</w:t>
      </w:r>
      <w:r>
        <w:rPr>
          <w:rFonts w:hint="eastAsia" w:ascii="方正小标宋简体" w:hAnsi="方正小标宋简体" w:eastAsia="方正小标宋简体" w:cs="方正小标宋简体"/>
          <w:sz w:val="44"/>
          <w:szCs w:val="44"/>
          <w:lang w:val="en-US" w:eastAsia="zh-CN"/>
        </w:rPr>
        <w:t>概况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广元经济技术开发区管理委员会</w:t>
      </w:r>
      <w:r>
        <w:rPr>
          <w:rFonts w:hint="eastAsia" w:ascii="楷体_GB2312" w:hAnsi="楷体_GB2312" w:eastAsia="楷体_GB2312" w:cs="楷体_GB2312"/>
          <w:sz w:val="32"/>
          <w:szCs w:val="32"/>
        </w:rPr>
        <w:t>职能简介</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rPr>
        <w:t>党工委职责</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以习近平新时代中国特色社会主义思想为指导，坚决贯彻党的理论和路线方针政策，</w:t>
      </w:r>
      <w:r>
        <w:rPr>
          <w:rFonts w:hint="eastAsia" w:ascii="仿宋_GB2312" w:hAnsi="仿宋_GB2312" w:eastAsia="仿宋_GB2312" w:cs="仿宋_GB2312"/>
          <w:bCs/>
          <w:kern w:val="0"/>
          <w:sz w:val="32"/>
          <w:szCs w:val="32"/>
          <w:lang w:eastAsia="zh-CN"/>
        </w:rPr>
        <w:t>坚决拥护“两个确立”、</w:t>
      </w:r>
      <w:r>
        <w:rPr>
          <w:rFonts w:hint="eastAsia" w:ascii="仿宋_GB2312" w:hAnsi="仿宋_GB2312" w:eastAsia="仿宋_GB2312" w:cs="仿宋_GB2312"/>
          <w:bCs/>
          <w:kern w:val="0"/>
          <w:sz w:val="32"/>
          <w:szCs w:val="32"/>
        </w:rPr>
        <w:t>增强“四个意识”、坚定“四个自信”、做到“两个维护”，确保中央、省委、市委各项决策部署落地落实见效。对全区经济建设、政治建设、文化建设、社会建设、生态文明建设和党的建设实行全面领导，对全区重大问题作出决策。加强对全区宣传思想文化工作的领导，牢牢掌握意识形态工作领导权。加强对全区人才工作的领导，按照干部管理权限任免和管理干部。支持和保证区管委会独立负责、协调一致地开展工作。加强对区纪检监察工委的领导、管理和监督，支持和保障区纪检监察工委依规依纪依法履行监督执纪执法工作。加强对全区统一战线和群团工作的领导，调动一切积极因素推动全区各项事业发展。动员、组织全区各级党组织和广大党员，团结带领全区人民为实现党确定的目标任务而不懈努力。加强对全区党的建设和反腐败工作的领导。</w:t>
      </w:r>
      <w:r>
        <w:rPr>
          <w:rFonts w:hint="eastAsia" w:ascii="仿宋_GB2312" w:hAnsi="仿宋_GB2312" w:eastAsia="仿宋_GB2312" w:cs="仿宋_GB2312"/>
          <w:bCs/>
          <w:kern w:val="0"/>
          <w:sz w:val="32"/>
          <w:szCs w:val="32"/>
          <w:lang w:eastAsia="zh-CN"/>
        </w:rPr>
        <w:t>负责</w:t>
      </w:r>
      <w:r>
        <w:rPr>
          <w:rFonts w:hint="eastAsia" w:ascii="仿宋_GB2312" w:hAnsi="仿宋_GB2312" w:eastAsia="仿宋_GB2312" w:cs="仿宋_GB2312"/>
          <w:bCs/>
          <w:kern w:val="0"/>
          <w:sz w:val="32"/>
          <w:szCs w:val="32"/>
        </w:rPr>
        <w:t>辖区政法、社会管理综合治理</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工会、共青团、妇联等工作</w:t>
      </w:r>
      <w:r>
        <w:rPr>
          <w:rFonts w:hint="eastAsia" w:ascii="仿宋_GB2312" w:hAnsi="仿宋_GB2312" w:eastAsia="仿宋_GB2312" w:cs="仿宋_GB2312"/>
          <w:bCs/>
          <w:sz w:val="32"/>
          <w:szCs w:val="32"/>
        </w:rPr>
        <w:t>；负责市委交办的其他事项。</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管委会职责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kern w:val="0"/>
          <w:sz w:val="32"/>
          <w:szCs w:val="32"/>
        </w:rPr>
        <w:t>贯彻落实党中央国务院、省委省政府、市委市政府和区党工委的决策部署，负责经济建设和社会事务管理工作，研究制定经济和社会发展规划、年度工作计划，经批准后负责组织实施。</w:t>
      </w:r>
      <w:r>
        <w:rPr>
          <w:rFonts w:hint="eastAsia" w:ascii="仿宋_GB2312" w:hAnsi="仿宋_GB2312" w:eastAsia="仿宋_GB2312" w:cs="仿宋_GB2312"/>
          <w:bCs/>
          <w:kern w:val="0"/>
          <w:sz w:val="32"/>
          <w:szCs w:val="32"/>
          <w:lang w:eastAsia="zh-CN"/>
        </w:rPr>
        <w:t>负责</w:t>
      </w:r>
      <w:r>
        <w:rPr>
          <w:rFonts w:hint="eastAsia" w:ascii="仿宋_GB2312" w:hAnsi="仿宋_GB2312" w:eastAsia="仿宋_GB2312" w:cs="仿宋_GB2312"/>
          <w:bCs/>
          <w:kern w:val="0"/>
          <w:sz w:val="32"/>
          <w:szCs w:val="32"/>
        </w:rPr>
        <w:t>优化经济调节，加强经济形势分析研判，注重预期引导和调节经济运行，促进经济持续健康发展。持续深化“放管服”、投融资体制改革，着力提高审批效率和质量。加强和创新社会治理制度建设，健全公共安全体系、社会治安防控体系、应急管理体系、社区治理体系，加强信访维稳机制建设，提高预防和应对突发事件的能力。加强和优化公共服务，切实保障和改善民生，持续提升人民群众幸福指数。加强生态环境保护，优化完善国土开发和保护格局，积极推动形成绿色发展方式和生活方式。负责财政管</w:t>
      </w:r>
      <w:r>
        <w:rPr>
          <w:rFonts w:hint="eastAsia" w:ascii="仿宋_GB2312" w:hAnsi="仿宋_GB2312" w:eastAsia="仿宋_GB2312" w:cs="仿宋_GB2312"/>
          <w:color w:val="auto"/>
          <w:kern w:val="2"/>
          <w:sz w:val="32"/>
          <w:szCs w:val="32"/>
          <w:lang w:val="en-US" w:eastAsia="zh-CN" w:bidi="ar-SA"/>
        </w:rPr>
        <w:t>理，实施辖区内财政预决算、国有资产管理、税收征管、审计监督工作。负责市委、市政府和区党工委交办的其他事项。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val="en-US" w:eastAsia="zh-CN"/>
        </w:rPr>
        <w:t>（二）广元经济技术开发区管理委员会</w:t>
      </w:r>
      <w:r>
        <w:rPr>
          <w:rFonts w:hint="eastAsia" w:ascii="楷体_GB2312" w:hAnsi="楷体_GB2312" w:eastAsia="楷体_GB2312" w:cs="楷体_GB2312"/>
          <w:color w:val="auto"/>
          <w:sz w:val="32"/>
          <w:szCs w:val="32"/>
          <w:lang w:val="en-US"/>
        </w:rPr>
        <w:t>202</w:t>
      </w: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color w:val="auto"/>
          <w:sz w:val="32"/>
          <w:szCs w:val="32"/>
        </w:rPr>
        <w:t>年重点工作</w:t>
      </w:r>
    </w:p>
    <w:p>
      <w:pPr>
        <w:keepNext w:val="0"/>
        <w:keepLines w:val="0"/>
        <w:pageBreakBefore w:val="0"/>
        <w:widowControl w:val="0"/>
        <w:kinsoku/>
        <w:wordWrap/>
        <w:overflowPunct/>
        <w:topLinePunct w:val="0"/>
        <w:autoSpaceDE/>
        <w:autoSpaceDN/>
        <w:bidi w:val="0"/>
        <w:snapToGrid/>
        <w:spacing w:line="570" w:lineRule="exact"/>
        <w:ind w:left="0" w:leftChars="0" w:firstLine="640" w:firstLineChars="200"/>
        <w:jc w:val="both"/>
        <w:textAlignment w:val="auto"/>
        <w:rPr>
          <w:rFonts w:hint="eastAsia" w:ascii="仿宋_GB2312" w:hAnsi="仿宋_GB2312" w:eastAsia="仿宋_GB2312" w:cs="仿宋_GB2312"/>
          <w:b w:val="0"/>
          <w:bCs w:val="0"/>
          <w:color w:val="000000"/>
          <w:kern w:val="0"/>
          <w:sz w:val="32"/>
          <w:szCs w:val="32"/>
          <w:lang w:bidi="ar"/>
        </w:rPr>
      </w:pPr>
      <w:r>
        <w:rPr>
          <w:rFonts w:hint="eastAsia" w:ascii="仿宋_GB2312" w:hAnsi="仿宋_GB2312" w:eastAsia="仿宋_GB2312" w:cs="仿宋_GB2312"/>
          <w:b w:val="0"/>
          <w:bCs w:val="0"/>
          <w:color w:val="000000"/>
          <w:sz w:val="32"/>
          <w:szCs w:val="32"/>
        </w:rPr>
        <w:t>2026年是“十五五”开局之年，做好全区各项工作意义重大</w:t>
      </w:r>
      <w:r>
        <w:rPr>
          <w:rFonts w:hint="eastAsia" w:ascii="仿宋_GB2312" w:hAnsi="仿宋_GB2312" w:eastAsia="仿宋_GB2312" w:cs="仿宋_GB2312"/>
          <w:b w:val="0"/>
          <w:bCs w:val="0"/>
          <w:color w:val="000000"/>
          <w:kern w:val="0"/>
          <w:sz w:val="32"/>
          <w:szCs w:val="32"/>
          <w:lang w:bidi="ar"/>
        </w:rPr>
        <w:t>。全年工作的总体思路是：坚定以习近平新时代中国特色社会主义思想为指导，全面贯彻落实党的二十大和二十届历次全会精神，深入学习贯彻习近平总书记对四川工作和国家级经济技术开发区工作重要指示精神，认真贯彻落实党中央国务院、省委省政府、市委市政府决策部署，坚持稳中求进工作总基调，完整准确全面贯彻新发展理念，主动服务和融入新发展格局，大力实施“1345”发展战略，坚定锚定“市域发展增长极、工业经济主阵地”1个发展定位，全面聚焦“工业强区、民生稳区、服务兴区、制度治区”4条路径，深入开展“招商提效、建设提速、城市提级、民生提质、干部提能”5大行动，聚力实现“千亿级产业园区、产城融合示范区、扩大开放先行区、科技创新引领区、资源转化典范区、政企合作清廉区”6项目标，奋力推动“十五五”良好开局。</w:t>
      </w:r>
    </w:p>
    <w:p>
      <w:pPr>
        <w:pStyle w:val="20"/>
        <w:keepNext w:val="0"/>
        <w:keepLines w:val="0"/>
        <w:pageBreakBefore w:val="0"/>
        <w:widowControl w:val="0"/>
        <w:numPr>
          <w:ilvl w:val="0"/>
          <w:numId w:val="0"/>
        </w:numPr>
        <w:kinsoku/>
        <w:wordWrap/>
        <w:overflowPunct/>
        <w:topLinePunct w:val="0"/>
        <w:autoSpaceDE/>
        <w:autoSpaceDN/>
        <w:bidi w:val="0"/>
        <w:snapToGrid/>
        <w:spacing w:beforeLines="0" w:afterLines="0" w:line="570" w:lineRule="exact"/>
        <w:ind w:left="0" w:leftChars="0" w:firstLine="640" w:firstLineChars="200"/>
        <w:jc w:val="both"/>
        <w:textAlignment w:val="auto"/>
        <w:rPr>
          <w:rStyle w:val="12"/>
          <w:rFonts w:hint="eastAsia" w:ascii="仿宋_GB2312" w:hAnsi="仿宋_GB2312" w:eastAsia="仿宋_GB2312" w:cs="仿宋_GB2312"/>
          <w:b w:val="0"/>
          <w:bCs w:val="0"/>
          <w:color w:val="0F1115"/>
          <w:sz w:val="32"/>
          <w:szCs w:val="32"/>
          <w:shd w:val="clear" w:color="auto" w:fill="FFFFFF"/>
        </w:rPr>
      </w:pPr>
      <w:r>
        <w:rPr>
          <w:rStyle w:val="12"/>
          <w:rFonts w:hint="eastAsia" w:ascii="仿宋_GB2312" w:hAnsi="仿宋_GB2312" w:eastAsia="仿宋_GB2312" w:cs="仿宋_GB2312"/>
          <w:b w:val="0"/>
          <w:bCs w:val="0"/>
          <w:color w:val="0F1115"/>
          <w:sz w:val="32"/>
          <w:szCs w:val="32"/>
          <w:shd w:val="clear" w:color="auto" w:fill="FFFFFF"/>
          <w:lang w:val="en-US" w:eastAsia="zh-CN"/>
        </w:rPr>
        <w:t>1.</w:t>
      </w:r>
      <w:r>
        <w:rPr>
          <w:rStyle w:val="12"/>
          <w:rFonts w:hint="eastAsia" w:ascii="仿宋_GB2312" w:hAnsi="仿宋_GB2312" w:eastAsia="仿宋_GB2312" w:cs="仿宋_GB2312"/>
          <w:b w:val="0"/>
          <w:bCs w:val="0"/>
          <w:color w:val="0F1115"/>
          <w:sz w:val="32"/>
          <w:szCs w:val="32"/>
          <w:shd w:val="clear" w:color="auto" w:fill="FFFFFF"/>
        </w:rPr>
        <w:t>狠抓招商引资。</w:t>
      </w:r>
      <w:r>
        <w:rPr>
          <w:rFonts w:hint="eastAsia" w:ascii="仿宋_GB2312" w:hAnsi="仿宋_GB2312" w:eastAsia="仿宋_GB2312" w:cs="仿宋_GB2312"/>
          <w:b w:val="0"/>
          <w:bCs w:val="0"/>
          <w:sz w:val="32"/>
          <w:szCs w:val="32"/>
          <w:lang w:val="en-US" w:eastAsia="zh-CN" w:bidi="ar"/>
        </w:rPr>
        <w:t>（1）</w:t>
      </w:r>
      <w:r>
        <w:rPr>
          <w:rFonts w:hint="eastAsia" w:ascii="仿宋_GB2312" w:hAnsi="仿宋_GB2312" w:eastAsia="仿宋_GB2312" w:cs="仿宋_GB2312"/>
          <w:b w:val="0"/>
          <w:bCs w:val="0"/>
          <w:sz w:val="32"/>
          <w:szCs w:val="32"/>
          <w:lang w:bidi="ar"/>
        </w:rPr>
        <w:t>持续开展“招商提效”行动，高效运行“一办三中心”、产业专班以</w:t>
      </w:r>
      <w:r>
        <w:rPr>
          <w:rFonts w:hint="eastAsia" w:ascii="仿宋_GB2312" w:hAnsi="仿宋_GB2312" w:eastAsia="仿宋_GB2312" w:cs="仿宋_GB2312"/>
          <w:b w:val="0"/>
          <w:bCs w:val="0"/>
          <w:sz w:val="32"/>
          <w:szCs w:val="32"/>
        </w:rPr>
        <w:t>及招商咨询服务公司</w:t>
      </w:r>
      <w:r>
        <w:rPr>
          <w:rFonts w:hint="eastAsia" w:ascii="仿宋_GB2312" w:hAnsi="仿宋_GB2312" w:eastAsia="仿宋_GB2312" w:cs="仿宋_GB2312"/>
          <w:b w:val="0"/>
          <w:bCs w:val="0"/>
          <w:sz w:val="32"/>
          <w:szCs w:val="32"/>
          <w:lang w:bidi="ar"/>
        </w:rPr>
        <w:t>，推动招商工作系统化、专业化、市场化运行，</w:t>
      </w:r>
      <w:r>
        <w:rPr>
          <w:rFonts w:hint="eastAsia" w:ascii="仿宋_GB2312" w:hAnsi="仿宋_GB2312" w:eastAsia="仿宋_GB2312" w:cs="仿宋_GB2312"/>
          <w:b w:val="0"/>
          <w:bCs w:val="0"/>
          <w:sz w:val="32"/>
          <w:szCs w:val="32"/>
        </w:rPr>
        <w:t>力争全年招引</w:t>
      </w:r>
      <w:r>
        <w:rPr>
          <w:rFonts w:hint="eastAsia" w:ascii="仿宋_GB2312" w:hAnsi="仿宋_GB2312" w:eastAsia="仿宋_GB2312" w:cs="仿宋_GB2312"/>
          <w:b w:val="0"/>
          <w:bCs w:val="0"/>
          <w:sz w:val="32"/>
          <w:szCs w:val="32"/>
          <w:lang w:val="en-US" w:eastAsia="zh-CN"/>
        </w:rPr>
        <w:t>一批好</w:t>
      </w:r>
      <w:r>
        <w:rPr>
          <w:rFonts w:hint="eastAsia" w:ascii="仿宋_GB2312" w:hAnsi="仿宋_GB2312" w:eastAsia="仿宋_GB2312" w:cs="仿宋_GB2312"/>
          <w:b w:val="0"/>
          <w:bCs w:val="0"/>
          <w:sz w:val="32"/>
          <w:szCs w:val="32"/>
        </w:rPr>
        <w:t>项目</w:t>
      </w:r>
      <w:r>
        <w:rPr>
          <w:rFonts w:hint="eastAsia" w:ascii="仿宋_GB2312" w:hAnsi="仿宋_GB2312" w:eastAsia="仿宋_GB2312" w:cs="仿宋_GB2312"/>
          <w:b w:val="0"/>
          <w:bCs w:val="0"/>
          <w:sz w:val="32"/>
          <w:szCs w:val="32"/>
          <w:lang w:eastAsia="zh-CN"/>
        </w:rPr>
        <w:t>、大项目。</w:t>
      </w:r>
      <w:r>
        <w:rPr>
          <w:rFonts w:hint="eastAsia" w:ascii="仿宋_GB2312" w:hAnsi="仿宋_GB2312" w:eastAsia="仿宋_GB2312" w:cs="仿宋_GB2312"/>
          <w:b w:val="0"/>
          <w:bCs w:val="0"/>
          <w:sz w:val="32"/>
          <w:szCs w:val="32"/>
          <w:lang w:val="en-US" w:eastAsia="zh-CN" w:bidi="ar"/>
        </w:rPr>
        <w:t>（2）</w:t>
      </w:r>
      <w:r>
        <w:rPr>
          <w:rFonts w:hint="eastAsia" w:ascii="仿宋_GB2312" w:hAnsi="仿宋_GB2312" w:eastAsia="仿宋_GB2312" w:cs="仿宋_GB2312"/>
          <w:b w:val="0"/>
          <w:bCs w:val="0"/>
          <w:sz w:val="32"/>
          <w:szCs w:val="32"/>
        </w:rPr>
        <w:t>加大重点企业及商（协）会的对接力度，积极参与国省重大产</w:t>
      </w:r>
      <w:r>
        <w:rPr>
          <w:rFonts w:hint="eastAsia" w:ascii="仿宋_GB2312" w:hAnsi="仿宋_GB2312" w:eastAsia="仿宋_GB2312" w:cs="仿宋_GB2312"/>
          <w:b w:val="0"/>
          <w:bCs w:val="0"/>
          <w:sz w:val="32"/>
          <w:szCs w:val="32"/>
          <w:lang w:bidi="ar"/>
        </w:rPr>
        <w:t>业合作活动，高质量办好2026年全国铝加工年会，</w:t>
      </w:r>
      <w:r>
        <w:rPr>
          <w:rFonts w:hint="eastAsia" w:ascii="仿宋_GB2312" w:hAnsi="仿宋_GB2312" w:eastAsia="仿宋_GB2312" w:cs="仿宋_GB2312"/>
          <w:b w:val="0"/>
          <w:bCs w:val="0"/>
          <w:sz w:val="32"/>
          <w:szCs w:val="32"/>
          <w:lang w:eastAsia="zh-CN" w:bidi="ar"/>
        </w:rPr>
        <w:t>积极</w:t>
      </w:r>
      <w:r>
        <w:rPr>
          <w:rFonts w:hint="eastAsia" w:ascii="仿宋_GB2312" w:hAnsi="仿宋_GB2312" w:eastAsia="仿宋_GB2312" w:cs="仿宋_GB2312"/>
          <w:b w:val="0"/>
          <w:bCs w:val="0"/>
          <w:sz w:val="32"/>
          <w:szCs w:val="32"/>
          <w:lang w:bidi="ar"/>
        </w:rPr>
        <w:t>举办各类推介会。</w:t>
      </w:r>
      <w:r>
        <w:rPr>
          <w:rFonts w:hint="eastAsia" w:ascii="仿宋_GB2312" w:hAnsi="仿宋_GB2312" w:eastAsia="仿宋_GB2312" w:cs="仿宋_GB2312"/>
          <w:b w:val="0"/>
          <w:bCs w:val="0"/>
          <w:sz w:val="32"/>
          <w:szCs w:val="32"/>
          <w:lang w:val="en-US" w:eastAsia="zh-CN" w:bidi="ar"/>
        </w:rPr>
        <w:t>（3）</w:t>
      </w:r>
      <w:r>
        <w:rPr>
          <w:rFonts w:hint="eastAsia" w:ascii="仿宋_GB2312" w:hAnsi="仿宋_GB2312" w:eastAsia="仿宋_GB2312" w:cs="仿宋_GB2312"/>
          <w:b w:val="0"/>
          <w:bCs w:val="0"/>
          <w:sz w:val="32"/>
          <w:szCs w:val="32"/>
          <w:lang w:bidi="ar"/>
        </w:rPr>
        <w:t>认真落实稳外资系列措施，加大外资项目招引力度，确保到位外商直接投资实现破零。</w:t>
      </w:r>
    </w:p>
    <w:p>
      <w:pPr>
        <w:pStyle w:val="20"/>
        <w:keepNext w:val="0"/>
        <w:keepLines w:val="0"/>
        <w:pageBreakBefore w:val="0"/>
        <w:widowControl w:val="0"/>
        <w:numPr>
          <w:ilvl w:val="0"/>
          <w:numId w:val="0"/>
        </w:numPr>
        <w:kinsoku/>
        <w:wordWrap/>
        <w:overflowPunct/>
        <w:topLinePunct w:val="0"/>
        <w:autoSpaceDE/>
        <w:autoSpaceDN/>
        <w:bidi w:val="0"/>
        <w:snapToGrid/>
        <w:spacing w:beforeLines="0" w:afterLines="0" w:line="570" w:lineRule="exact"/>
        <w:ind w:left="0" w:leftChars="0" w:firstLine="640" w:firstLineChars="200"/>
        <w:jc w:val="both"/>
        <w:textAlignment w:val="auto"/>
        <w:rPr>
          <w:rStyle w:val="12"/>
          <w:rFonts w:hint="eastAsia" w:ascii="仿宋_GB2312" w:hAnsi="仿宋_GB2312" w:eastAsia="仿宋_GB2312" w:cs="仿宋_GB2312"/>
          <w:b w:val="0"/>
          <w:bCs w:val="0"/>
          <w:color w:val="0F1115"/>
          <w:sz w:val="32"/>
          <w:szCs w:val="32"/>
          <w:shd w:val="clear" w:color="auto" w:fill="FFFFFF"/>
        </w:rPr>
      </w:pPr>
      <w:r>
        <w:rPr>
          <w:rStyle w:val="12"/>
          <w:rFonts w:hint="eastAsia" w:ascii="仿宋_GB2312" w:hAnsi="仿宋_GB2312" w:eastAsia="仿宋_GB2312" w:cs="仿宋_GB2312"/>
          <w:b w:val="0"/>
          <w:bCs w:val="0"/>
          <w:color w:val="0F1115"/>
          <w:sz w:val="32"/>
          <w:szCs w:val="32"/>
          <w:shd w:val="clear" w:color="auto" w:fill="FFFFFF"/>
          <w:lang w:val="en-US" w:eastAsia="zh-CN"/>
        </w:rPr>
        <w:t>2.</w:t>
      </w:r>
      <w:r>
        <w:rPr>
          <w:rStyle w:val="12"/>
          <w:rFonts w:hint="eastAsia" w:ascii="仿宋_GB2312" w:hAnsi="仿宋_GB2312" w:eastAsia="仿宋_GB2312" w:cs="仿宋_GB2312"/>
          <w:b w:val="0"/>
          <w:bCs w:val="0"/>
          <w:color w:val="0F1115"/>
          <w:sz w:val="32"/>
          <w:szCs w:val="32"/>
          <w:shd w:val="clear" w:color="auto" w:fill="FFFFFF"/>
        </w:rPr>
        <w:t>狠抓项目争取。</w:t>
      </w:r>
      <w:r>
        <w:rPr>
          <w:rFonts w:hint="eastAsia" w:ascii="仿宋_GB2312" w:hAnsi="仿宋_GB2312" w:eastAsia="仿宋_GB2312" w:cs="仿宋_GB2312"/>
          <w:b w:val="0"/>
          <w:bCs w:val="0"/>
          <w:sz w:val="32"/>
          <w:szCs w:val="32"/>
          <w:lang w:val="en-US" w:eastAsia="zh-CN" w:bidi="ar"/>
        </w:rPr>
        <w:t>（1）</w:t>
      </w:r>
      <w:r>
        <w:rPr>
          <w:rFonts w:hint="eastAsia" w:ascii="仿宋_GB2312" w:hAnsi="仿宋_GB2312" w:eastAsia="仿宋_GB2312" w:cs="仿宋_GB2312"/>
          <w:b w:val="0"/>
          <w:bCs w:val="0"/>
          <w:sz w:val="32"/>
          <w:szCs w:val="32"/>
        </w:rPr>
        <w:t>高质量完成《开发区“十五五”高质量发展规划》编制，</w:t>
      </w:r>
      <w:r>
        <w:rPr>
          <w:rFonts w:hint="eastAsia" w:ascii="仿宋_GB2312" w:hAnsi="仿宋_GB2312" w:eastAsia="仿宋_GB2312" w:cs="仿宋_GB2312"/>
          <w:b w:val="0"/>
          <w:bCs w:val="0"/>
          <w:sz w:val="32"/>
          <w:szCs w:val="32"/>
          <w:lang w:bidi="ar"/>
        </w:rPr>
        <w:t>构建项目梯次推进格局，形成区重点项目、加快前期重大项目、向上争取重大项目等“五张清单”。</w:t>
      </w:r>
      <w:r>
        <w:rPr>
          <w:rFonts w:hint="eastAsia" w:ascii="仿宋_GB2312" w:hAnsi="仿宋_GB2312" w:eastAsia="仿宋_GB2312" w:cs="仿宋_GB2312"/>
          <w:b w:val="0"/>
          <w:bCs w:val="0"/>
          <w:sz w:val="32"/>
          <w:szCs w:val="32"/>
          <w:lang w:val="en-US" w:eastAsia="zh-CN" w:bidi="ar"/>
        </w:rPr>
        <w:t>（2）</w:t>
      </w:r>
      <w:r>
        <w:rPr>
          <w:rFonts w:hint="eastAsia" w:ascii="仿宋_GB2312" w:hAnsi="仿宋_GB2312" w:eastAsia="仿宋_GB2312" w:cs="仿宋_GB2312"/>
          <w:b w:val="0"/>
          <w:bCs w:val="0"/>
          <w:sz w:val="32"/>
          <w:szCs w:val="32"/>
          <w:lang w:bidi="ar"/>
        </w:rPr>
        <w:t>依托项目谋划包装调度中心，聚焦“十五五”时期中省预算、地方政府专项债券、超长期特别国债等政策类资金投向，持续完善项目谋划储备机制，</w:t>
      </w:r>
      <w:r>
        <w:rPr>
          <w:rFonts w:hint="eastAsia" w:ascii="仿宋_GB2312" w:hAnsi="仿宋_GB2312" w:eastAsia="仿宋_GB2312" w:cs="仿宋_GB2312"/>
          <w:b w:val="0"/>
          <w:bCs w:val="0"/>
          <w:sz w:val="32"/>
          <w:szCs w:val="32"/>
          <w:lang w:eastAsia="zh-CN" w:bidi="ar"/>
        </w:rPr>
        <w:t>确保</w:t>
      </w:r>
      <w:r>
        <w:rPr>
          <w:rFonts w:hint="eastAsia" w:ascii="仿宋_GB2312" w:hAnsi="仿宋_GB2312" w:eastAsia="仿宋_GB2312" w:cs="仿宋_GB2312"/>
          <w:b w:val="0"/>
          <w:bCs w:val="0"/>
          <w:sz w:val="32"/>
          <w:szCs w:val="32"/>
          <w:lang w:bidi="ar"/>
        </w:rPr>
        <w:t>全年滚动谋划储备项目</w:t>
      </w:r>
      <w:r>
        <w:rPr>
          <w:rFonts w:hint="eastAsia" w:ascii="仿宋_GB2312" w:hAnsi="仿宋_GB2312" w:eastAsia="仿宋_GB2312" w:cs="仿宋_GB2312"/>
          <w:b w:val="0"/>
          <w:bCs w:val="0"/>
          <w:sz w:val="32"/>
          <w:szCs w:val="32"/>
          <w:lang w:eastAsia="zh-CN" w:bidi="ar"/>
        </w:rPr>
        <w:t>、</w:t>
      </w:r>
      <w:r>
        <w:rPr>
          <w:rFonts w:hint="eastAsia" w:ascii="仿宋_GB2312" w:hAnsi="仿宋_GB2312" w:eastAsia="仿宋_GB2312" w:cs="仿宋_GB2312"/>
          <w:b w:val="0"/>
          <w:bCs w:val="0"/>
          <w:sz w:val="32"/>
          <w:szCs w:val="32"/>
          <w:lang w:bidi="ar"/>
        </w:rPr>
        <w:t>计划总投资规模</w:t>
      </w:r>
      <w:r>
        <w:rPr>
          <w:rFonts w:hint="eastAsia" w:ascii="仿宋_GB2312" w:hAnsi="仿宋_GB2312" w:eastAsia="仿宋_GB2312" w:cs="仿宋_GB2312"/>
          <w:b w:val="0"/>
          <w:bCs w:val="0"/>
          <w:sz w:val="32"/>
          <w:szCs w:val="32"/>
          <w:lang w:eastAsia="zh-CN" w:bidi="ar"/>
        </w:rPr>
        <w:t>稳中有进</w:t>
      </w:r>
      <w:r>
        <w:rPr>
          <w:rFonts w:hint="eastAsia" w:ascii="仿宋_GB2312" w:hAnsi="仿宋_GB2312" w:eastAsia="仿宋_GB2312" w:cs="仿宋_GB2312"/>
          <w:b w:val="0"/>
          <w:bCs w:val="0"/>
          <w:sz w:val="32"/>
          <w:szCs w:val="32"/>
          <w:lang w:bidi="ar"/>
        </w:rPr>
        <w:t>。</w:t>
      </w:r>
    </w:p>
    <w:p>
      <w:pPr>
        <w:pStyle w:val="20"/>
        <w:keepNext w:val="0"/>
        <w:keepLines w:val="0"/>
        <w:pageBreakBefore w:val="0"/>
        <w:widowControl w:val="0"/>
        <w:numPr>
          <w:ilvl w:val="0"/>
          <w:numId w:val="0"/>
        </w:numPr>
        <w:kinsoku/>
        <w:wordWrap/>
        <w:overflowPunct/>
        <w:topLinePunct w:val="0"/>
        <w:autoSpaceDE/>
        <w:autoSpaceDN/>
        <w:bidi w:val="0"/>
        <w:snapToGrid/>
        <w:spacing w:beforeLines="0" w:afterLines="0" w:line="570" w:lineRule="exact"/>
        <w:ind w:left="0" w:leftChars="0" w:firstLine="640" w:firstLineChars="200"/>
        <w:jc w:val="both"/>
        <w:textAlignment w:val="auto"/>
        <w:rPr>
          <w:rStyle w:val="12"/>
          <w:rFonts w:hint="eastAsia" w:ascii="仿宋_GB2312" w:hAnsi="仿宋_GB2312" w:eastAsia="仿宋_GB2312" w:cs="仿宋_GB2312"/>
          <w:b w:val="0"/>
          <w:bCs w:val="0"/>
          <w:color w:val="0F1115"/>
          <w:sz w:val="32"/>
          <w:szCs w:val="32"/>
          <w:shd w:val="clear" w:color="auto" w:fill="FFFFFF"/>
        </w:rPr>
      </w:pPr>
      <w:r>
        <w:rPr>
          <w:rStyle w:val="12"/>
          <w:rFonts w:hint="eastAsia" w:ascii="仿宋_GB2312" w:hAnsi="仿宋_GB2312" w:eastAsia="仿宋_GB2312" w:cs="仿宋_GB2312"/>
          <w:b w:val="0"/>
          <w:bCs w:val="0"/>
          <w:color w:val="0F1115"/>
          <w:sz w:val="32"/>
          <w:szCs w:val="32"/>
          <w:shd w:val="clear" w:color="auto" w:fill="FFFFFF"/>
          <w:lang w:val="en-US" w:eastAsia="zh-CN"/>
        </w:rPr>
        <w:t>3.</w:t>
      </w:r>
      <w:r>
        <w:rPr>
          <w:rStyle w:val="12"/>
          <w:rFonts w:hint="eastAsia" w:ascii="仿宋_GB2312" w:hAnsi="仿宋_GB2312" w:eastAsia="仿宋_GB2312" w:cs="仿宋_GB2312"/>
          <w:b w:val="0"/>
          <w:bCs w:val="0"/>
          <w:color w:val="0F1115"/>
          <w:sz w:val="32"/>
          <w:szCs w:val="32"/>
          <w:shd w:val="clear" w:color="auto" w:fill="FFFFFF"/>
        </w:rPr>
        <w:t>狠抓项目建设。</w:t>
      </w:r>
      <w:r>
        <w:rPr>
          <w:rFonts w:hint="eastAsia" w:ascii="仿宋_GB2312" w:hAnsi="仿宋_GB2312" w:eastAsia="仿宋_GB2312" w:cs="仿宋_GB2312"/>
          <w:b w:val="0"/>
          <w:bCs w:val="0"/>
          <w:sz w:val="32"/>
          <w:szCs w:val="32"/>
          <w:lang w:val="en-US" w:eastAsia="zh-CN" w:bidi="ar"/>
        </w:rPr>
        <w:t>（1）</w:t>
      </w:r>
      <w:r>
        <w:rPr>
          <w:rFonts w:hint="eastAsia" w:ascii="仿宋_GB2312" w:hAnsi="仿宋_GB2312" w:eastAsia="仿宋_GB2312" w:cs="仿宋_GB2312"/>
          <w:b w:val="0"/>
          <w:bCs w:val="0"/>
          <w:sz w:val="32"/>
          <w:szCs w:val="32"/>
          <w:lang w:bidi="ar"/>
        </w:rPr>
        <w:t>持续开展“建设提速”行动，深化项目监督督查工作机制，聚焦项目立项、用地、环评等关键前期环节加强协调服务。推动山东德晟、TCL环保二期、盼盼食品等重点产业项目在年内实现开工建设。</w:t>
      </w:r>
      <w:r>
        <w:rPr>
          <w:rFonts w:hint="eastAsia" w:ascii="仿宋_GB2312" w:hAnsi="仿宋_GB2312" w:eastAsia="仿宋_GB2312" w:cs="仿宋_GB2312"/>
          <w:b w:val="0"/>
          <w:bCs w:val="0"/>
          <w:sz w:val="32"/>
          <w:szCs w:val="32"/>
          <w:lang w:val="en-US" w:eastAsia="zh-CN" w:bidi="ar"/>
        </w:rPr>
        <w:t>（2）</w:t>
      </w:r>
      <w:r>
        <w:rPr>
          <w:rFonts w:hint="eastAsia" w:ascii="仿宋_GB2312" w:hAnsi="仿宋_GB2312" w:eastAsia="仿宋_GB2312" w:cs="仿宋_GB2312"/>
          <w:b w:val="0"/>
          <w:bCs w:val="0"/>
          <w:sz w:val="32"/>
          <w:szCs w:val="32"/>
          <w:lang w:bidi="ar"/>
        </w:rPr>
        <w:t>坚持每季度开展园区“拉练评比”活动，强化土地、资金、能耗等要素保障促进在建项目加快投产，推动铝液熔炼集配中心、年产3万吨铝合金零部件绿色数智制造等项目年内陆续竣工投产。</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kern w:val="0"/>
          <w:sz w:val="32"/>
          <w:szCs w:val="32"/>
        </w:rPr>
        <w:t>根据上述职责，广元经开区管委会（广元经开区党工委）设</w:t>
      </w:r>
      <w:r>
        <w:rPr>
          <w:rFonts w:hint="eastAsia" w:ascii="仿宋_GB2312" w:hAnsi="仿宋_GB2312" w:eastAsia="仿宋_GB2312" w:cs="仿宋_GB2312"/>
          <w:bCs/>
          <w:kern w:val="0"/>
          <w:sz w:val="32"/>
          <w:szCs w:val="32"/>
          <w:lang w:val="en-US" w:eastAsia="zh-CN"/>
        </w:rPr>
        <w:t>14</w:t>
      </w:r>
      <w:r>
        <w:rPr>
          <w:rFonts w:hint="eastAsia" w:ascii="仿宋_GB2312" w:hAnsi="仿宋_GB2312" w:eastAsia="仿宋_GB2312" w:cs="仿宋_GB2312"/>
          <w:bCs/>
          <w:kern w:val="0"/>
          <w:sz w:val="32"/>
          <w:szCs w:val="32"/>
        </w:rPr>
        <w:t>个内设机构</w:t>
      </w:r>
      <w:r>
        <w:rPr>
          <w:rFonts w:hint="eastAsia" w:ascii="仿宋_GB2312" w:hAnsi="仿宋_GB2312" w:eastAsia="仿宋_GB2312" w:cs="仿宋_GB2312"/>
          <w:bCs/>
          <w:kern w:val="0"/>
          <w:sz w:val="32"/>
          <w:szCs w:val="32"/>
          <w:lang w:eastAsia="zh-CN"/>
        </w:rPr>
        <w:t>、下属</w:t>
      </w:r>
      <w:r>
        <w:rPr>
          <w:rFonts w:hint="eastAsia" w:ascii="仿宋_GB2312" w:hAnsi="仿宋_GB2312" w:eastAsia="仿宋_GB2312" w:cs="仿宋_GB2312"/>
          <w:bCs/>
          <w:kern w:val="0"/>
          <w:sz w:val="32"/>
          <w:szCs w:val="32"/>
          <w:lang w:val="en-US" w:eastAsia="zh-CN"/>
        </w:rPr>
        <w:t>2个事业单位</w:t>
      </w:r>
      <w:r>
        <w:rPr>
          <w:rFonts w:hint="eastAsia" w:ascii="仿宋_GB2312" w:hAnsi="仿宋_GB2312" w:eastAsia="仿宋_GB2312" w:cs="仿宋_GB2312"/>
          <w:bCs/>
          <w:kern w:val="0"/>
          <w:sz w:val="32"/>
          <w:szCs w:val="32"/>
        </w:rPr>
        <w:t>。</w:t>
      </w:r>
    </w:p>
    <w:tbl>
      <w:tblPr>
        <w:tblStyle w:val="10"/>
        <w:tblW w:w="9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3"/>
        <w:gridCol w:w="2270"/>
        <w:gridCol w:w="6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blHeader/>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2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w:t>
            </w:r>
          </w:p>
        </w:tc>
        <w:tc>
          <w:tcPr>
            <w:tcW w:w="67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办公室（目督办）</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负责机关日常事务、目标管理、督查督办、机要、保密、档案、政务信息、文秘等工作；负责规范性文件的审核等工作。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0"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党群人事部</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党的路线、方针、政策的宣传教育；负责党工委日常工作及其重要工作的督促检查；调查分析各阶层的思想动态；负责舆情的收集处置；组织指导理论研究、学习宣传等工作；负责思想政治教育和精神文明建设；负责“两新”组织和基层党建工作；负责统战、科协、老促会、共青团和妇联等工作；编制人力资源和社会保障事业发展规划和年度计划，拟订相关政策措施并组织实施；承担机构编制、干部人事管理、就业创业、人才开发、社会保险、工资福利、教育培训等相关工作；负责离退休人员服务管理工作；负责辖区企业工会建会、劳模评选、困难帮扶、经费管理、职工权益的维护、普惠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5"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纪检监察工委</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党的纪律检查工作；依照党的章程和其他党内法规履行监督、执纪、问责；负责全区监察工作；依照法律规定履行监督、调查、处置职责；负责组织协调全面从严治党、党风廉政建设和反腐败宣传教育工作；经市纪委监委批准，初步核实反映区党工委领导班子及市管干部的问题线索，参与案件调查；完成市纪委监委交办的其他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财政局</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贯彻执行国家财税和国有资产管理的方针、政策和法律、法规；拟订财政、国有资产等方面的管理制度并组织实施；履行开发区国有企业出资人职责；负责编制财政预、决算草案并组织实施；贯彻执行金库管理制度，协调税收征管；负责非税收入、财政补助收入和融资贷款的管理使用；负责政府性投资项目建设资金的统筹和管理；协助政府性投资项目招投标；负责政府性投资项目的预算评审和竣工决算审核；负责企业财政扶持政策的制定、审查报批；负责享受税收优惠政策企业的监督管理；指导所属单位财务管理和企业会计工作；负责政府采购实施和监督管理；负责融资平台体系和风险担保体系、中小企业融资担保体系的建设与管理；指导入园企业信用担保体系建设，协调企业融资工作；负责经开区金融工作领导小组办公室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发展改革局</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负责项目挂联、全社会固定</w:t>
            </w:r>
            <w:r>
              <w:rPr>
                <w:rFonts w:hint="eastAsia" w:ascii="宋体" w:hAnsi="宋体" w:cs="宋体"/>
                <w:i w:val="0"/>
                <w:iCs w:val="0"/>
                <w:color w:val="000000"/>
                <w:kern w:val="0"/>
                <w:sz w:val="21"/>
                <w:szCs w:val="21"/>
                <w:u w:val="none"/>
                <w:lang w:val="en-US" w:eastAsia="zh-CN" w:bidi="ar"/>
              </w:rPr>
              <w:t>资产</w:t>
            </w:r>
            <w:r>
              <w:rPr>
                <w:rFonts w:hint="eastAsia" w:ascii="宋体" w:hAnsi="宋体" w:eastAsia="宋体" w:cs="宋体"/>
                <w:i w:val="0"/>
                <w:iCs w:val="0"/>
                <w:color w:val="000000"/>
                <w:kern w:val="0"/>
                <w:sz w:val="21"/>
                <w:szCs w:val="21"/>
                <w:u w:val="none"/>
                <w:lang w:val="en-US" w:eastAsia="zh-CN" w:bidi="ar"/>
              </w:rPr>
              <w:t>投资综合管理工作；负责拟定国民经济和社会发展规划、产业发展规划、协调申报重大项目工作；负责全区项目包装策划、项目资金申报、争取等工作；负责招投标、入园企业项目的立项（核准、备案）、政府性投资项目的审批、项目储备、节能降耗、资源节约与综合利用工作；负责全区全面深化改革和全面创新改革等工作；负责全区优化营商环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5"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经济商务局</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（科技和知识产权局）</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贯彻执行国家产业经济的方针、政策和法律、法规；拟订新型工业化发展战略和重大政策；拟订国民经济和社会发展规划、产业发展规划，经批准后组织实施；指导园区产业项目布局，推进产业结构调整和升级；负责外经、外贸、外资，监测、汇总、分析经济运行态势、质量和经济社会发展情况；负责</w:t>
            </w:r>
            <w:r>
              <w:rPr>
                <w:rFonts w:hint="eastAsia" w:ascii="宋体" w:hAnsi="宋体" w:eastAsia="宋体" w:cs="宋体"/>
                <w:i w:val="0"/>
                <w:iCs w:val="0"/>
                <w:color w:val="000000"/>
                <w:kern w:val="0"/>
                <w:sz w:val="21"/>
                <w:szCs w:val="21"/>
                <w:u w:val="none"/>
                <w:lang w:val="en-US" w:eastAsia="zh-CN" w:bidi="ar"/>
              </w:rPr>
              <w:t>电力、天然气、成品油等生产要素的综合协调；负责入园企业项目的立</w:t>
            </w:r>
            <w:r>
              <w:rPr>
                <w:rFonts w:hint="eastAsia" w:ascii="宋体" w:hAnsi="宋体" w:eastAsia="宋体" w:cs="宋体"/>
                <w:i w:val="0"/>
                <w:iCs w:val="0"/>
                <w:color w:val="000000"/>
                <w:kern w:val="0"/>
                <w:sz w:val="21"/>
                <w:szCs w:val="21"/>
                <w:u w:val="none"/>
                <w:lang w:val="en-US" w:eastAsia="zh-CN" w:bidi="ar"/>
              </w:rPr>
              <w:t>项（核准、备案）和政府性投资项目的审批；负责社会固定资产投资，组织申报重大项目；指导中小企业，培育龙头企业；协调申报企业技术改造项目并督促实施；负责节能降耗、资源节约与综合利用工作；拟订科学技术和知识产权发展规划并组织实施；负责科技创新、高新技术企业培育、科技成果转化和产业化工作，组织开展重大、关键、共性技术研究；负责科技成果管理、科技奖励等相关工作；负责孵化器建设与管理工作；组织指导知识产权工作，推进专利技术产业化；负责对外科学技术交流与合作；负责区内城乡商业网点规划和市场体系建设、市场秩序规范工作；牵头协调现代化服务业发展，推动第三方物流、会展经济、电子商务发展；负责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住建局</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贯彻执行国家有关住房和城乡规划建设、环境保护的方针、政策和法律、法规；组织编制区域性城市发展规划，经批准后组织实施；按规定权限承担基础设施、配套设施和景观、园林绿化的建设管理；组织审查符合总休规划的工业项目设计方案，报市规委会备案；会同有关部门指导、管理、协调园区企业的工程建设；协调办理工业、基础设施及与之配套项目的“一书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经济合作局</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贯彻执行招商引资、利用外资、国际经济合作的方针、政策；拟订招商引资方案并组织实施；承担招商引资项目征集、包装推介及宣传工作，负责建立招商引资项目信息库和招商网，承办招商项目 信息发布和宣传活动；负责招商项目的评估、推荐、洽谈和协调等工作。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5"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审计局</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招投标监督管理；负责法律法规规定属于审计监督范围的财务收支情况审计监督、提出年度预算执行和其他财政收支情况的审计结果报告；实施任期经济责任审计；依法检查审计决定执行情况；核查社会审计机构对依法属于审计监督对象的单位出具的相关审计报告；负责预算执行情况和其他财政收支情况的监督检查、国有资产监督管理、重大项目稽查；组织实施区内各单位（部门）领导及区属国有企业领导干部经济岗位审计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行政审批局</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定经开区行政审批各项规章制度和管理办法，并组织实施；承接落实省、市行政审批职能下放，承办省、市、区授权的行政审批事项；负责经开区政务服务大厅和镇办便民服务中心日常监督管理，统筹协调解决行政审批和便民服务中矛盾和问题；负责经开区产业项目前期手续办理，会同项目挂联部门协调解决项目建设中的矛盾和问题，推动项目顺利快速开工建设和早日竣工投产；负责协调落实经开区产业项目供水、供电、供气等要素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土地房屋征收拆迁办</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贯彻落实国有土地上房屋征收与补偿方面的法律、法规和政策宣讲；会同有关部门编制国有土地上房屋征收规划、国有土地上房屋征收与补偿工作；协助做好失地农民生产生活问题。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5"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社会事务保障局（区农业农村工作局）</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民政、退役军人事务、卫生健康、残疾人事业、民族宗教、文化、体育、旅游、教育等社会事务工作；负责城乡环境综合治理和爱国卫生工作；负责就业创业、劳动监察、劳动仲裁、社会保险等工作；负责乡村振兴、农业、林业、水利、畜牧业工作；负责移民扶贫、农业投资项目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0"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应急管理局</w:t>
            </w:r>
          </w:p>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（综合治理办）</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应急管理等工作；负责救灾、减灾、地质灾害救灾、水旱灾害救灾、森林防火；贯彻执行国家安全生产的法律、法规和政策，组织起草区综合性安全生产意见规划并组织实施；依法行使安全生产综合监督管理职权；负责重大危险源监控；依法查处生产经营单位及有关人员生产事故的调查处理；综合监督管理建设项目安全设施与主体工程同时</w:t>
            </w:r>
            <w:r>
              <w:rPr>
                <w:rFonts w:hint="eastAsia" w:ascii="宋体" w:hAnsi="宋体" w:cs="宋体"/>
                <w:i w:val="0"/>
                <w:iCs w:val="0"/>
                <w:color w:val="000000"/>
                <w:kern w:val="0"/>
                <w:sz w:val="21"/>
                <w:szCs w:val="21"/>
                <w:u w:val="none"/>
                <w:lang w:val="en-US" w:eastAsia="zh-CN" w:bidi="ar"/>
              </w:rPr>
              <w:t>设计</w:t>
            </w:r>
            <w:r>
              <w:rPr>
                <w:rFonts w:hint="eastAsia" w:ascii="宋体" w:hAnsi="宋体" w:eastAsia="宋体" w:cs="宋体"/>
                <w:i w:val="0"/>
                <w:iCs w:val="0"/>
                <w:color w:val="000000"/>
                <w:kern w:val="0"/>
                <w:sz w:val="21"/>
                <w:szCs w:val="21"/>
                <w:u w:val="none"/>
                <w:lang w:val="en-US" w:eastAsia="zh-CN" w:bidi="ar"/>
              </w:rPr>
              <w:t>、同时施工、同时投产和使用情况；油气输送管道安全监管；组织、指导安全生产宣传教育和培训工作；组织、指挥、协调安全生产应急救援工作；承担经开区安全生产委员会办公室和区值班室、森林防灭火指挥部办公室、防汛抗旱指挥部办公室的日常工作；组织协调政法工作；负责社会管理综合治理、信访、维稳、扫黑除恶、防邪、铁护、国安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14</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科技信息服务中心</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责与相关科研机构和部门的科研业务合作，提供科技服务和技术依托；为入区孵化项目提供研发、中试场所与相关支持；促进产学研成果的转化与应用；负责收集和发布技术、经济、市场、管理等方面的信息，与科技界、产业界、金融界建立互通合作渠道；为企业提供技术、管理人员引进、高新技术嫁接的协调服务和产业技术、市场信息、政策法律等方面的咨询和投资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总工会</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负责市总工会的日常工作安排部署、辖区企业的建会、劳模评选、困难帮扶、经费管理、职工权益的维护、普惠工作及工会经费使用情况的管理。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2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广元市铝产业发展促进中心</w:t>
            </w:r>
          </w:p>
        </w:tc>
        <w:tc>
          <w:tcPr>
            <w:tcW w:w="67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ind w:left="0" w:lef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主要负责铝产业行业标准化、数字化建设；负责推动铝基新材料产为研究院，推动行业企业合作交流等。</w:t>
            </w: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headerReference r:id="rId3" w:type="default"/>
          <w:footerReference r:id="rId4" w:type="default"/>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第二部分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广元经济技术开发区管理委员会</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2026年部门预算情况说明</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一、收支预算情况说明</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广元经济技术开发区管理委员会所有收入和支出均纳入部门预算管理。收入包括：一般公共预算拨款收入、政府性基金预算拨款收入；支出包括：一般公共服务支出、国防支出、科学技术支出、文化旅游体育与传媒支出、社会保障和就业支出、卫生健康支出、节能环保支出、城乡社区支出、农林水支出、交通运输支出、资源勘探工业信息等支出、金融支出、住房保障支出、粮油物资储备支出、灾害防治及应急管理支出、其他支出。广元经济技术开发区管理委员会2026年收支预算总数13482.17万元，比2025年收支预算总数增加667.5万元，主要原因是根据实际财力情况，增加项目预算。</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广元经济技术开发区管理委员会2026年收入预算13482.17万元，其中：一般公共预算拨款收入12380.00万元，占91.82%；政府性基金预算拨款收入1102.17万元，占8.18%。</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广元经济技术开发区管理委员会2026年支出预算13482.17万元，其中：基本支出3863.52万元，占28.66%；项目支出9618.65万元，占71.34%</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二、财政拨款收支预算情况说明</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广元经济技术开发区管理委员会2026年财政拨款收支预算总数13482.17万元，比2025年财政拨款收支预算总数增加667.5万元，主要原因是根据实际财力情况，增加项目预算。</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12380.00万元、政府性基金预算拨款收入1102.17万元；支出包括：一般公共服务支出6316.36万元、国防支出51.96万元、科学技术支出82.04万元、文化旅游体育与传媒支出29.99万元、社会保障和就业支出1673.88万元、卫生健康支出1099.63万元、节能环保支出7.00万元、城乡社区支出2251.01万元、农林水支出298.48万元、交通运输支出6.00万元、资源勘探工业信息等支出382.16万元、金融支出20.00万元、住房保障支出366.51万元、粮油物资储备支出7.00万元、灾害防治及应急管理支出82.17万元、其他支出807.99万元。</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三、一般公共预算当年拨款情况说明</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广元经济技术开发区管理委员会2026年一般公共预算当年拨款12380.00万元，比2025年预算数增加990.21万元，主要原因是根据实际财力情况，增加项目预算。</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般公共服务支出6316.36万元，占51.02%；国防支出51.96万元，占0.42%；科学技术支出82.04万元，占0.66%；文化旅游体育与传媒支出29.99万元，占0.24%；社会保障和就业支出1673.88万元，占13.52%；卫生健康支出1099.63万元，占8.88%；节能环保支出7.00万元，占0.06%；城乡社区支出2251.01万元，占18.18%；农林水支出298.48万元，占2.41%；交通运输支出6.00万元，占0.05%；资源勘探工业信息等支出87.99万元，占0.71%；金融支出20.00万元，占0.16%；住房保障支366.51万元出，占2.96%；粮油物资储备支出7.00万元，占0.06%；灾害防治及应急管理支出82.17万元，占0.66%。</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pPr>
        <w:keepNext w:val="0"/>
        <w:keepLines w:val="0"/>
        <w:pageBreakBefore w:val="0"/>
        <w:widowControl w:val="0"/>
        <w:numPr>
          <w:ilvl w:val="0"/>
          <w:numId w:val="0"/>
        </w:numPr>
        <w:shd w:val="clear"/>
        <w:tabs>
          <w:tab w:val="left" w:pos="808"/>
        </w:tabs>
        <w:kinsoku/>
        <w:wordWrap/>
        <w:overflowPunct/>
        <w:topLinePunct w:val="0"/>
        <w:autoSpaceDE/>
        <w:autoSpaceDN/>
        <w:bidi w:val="0"/>
        <w:adjustRightInd/>
        <w:snapToGrid/>
        <w:spacing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一般公共服务201（类）政府办公厅（室）及相关机构事务03（款）行政运行01（项）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2026年预</w:t>
      </w:r>
      <w:r>
        <w:rPr>
          <w:rStyle w:val="12"/>
          <w:rFonts w:hint="eastAsia" w:ascii="仿宋_GB2312" w:hAnsi="仿宋_GB2312" w:eastAsia="仿宋_GB2312" w:cs="仿宋_GB2312"/>
          <w:b w:val="0"/>
          <w:bCs/>
          <w:color w:val="auto"/>
          <w:sz w:val="32"/>
          <w:szCs w:val="32"/>
          <w:lang w:eastAsia="zh-CN"/>
        </w:rPr>
        <w:t>算数为</w:t>
      </w:r>
      <w:r>
        <w:rPr>
          <w:rStyle w:val="12"/>
          <w:rFonts w:hint="eastAsia" w:ascii="仿宋_GB2312" w:hAnsi="仿宋_GB2312" w:eastAsia="仿宋_GB2312" w:cs="仿宋_GB2312"/>
          <w:b w:val="0"/>
          <w:color w:val="auto"/>
          <w:sz w:val="32"/>
          <w:szCs w:val="32"/>
          <w:lang w:val="en-US" w:eastAsia="zh-CN"/>
        </w:rPr>
        <w:t>3050.61</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主要用于日常工作顺利开展。</w:t>
      </w:r>
    </w:p>
    <w:p>
      <w:pPr>
        <w:keepNext w:val="0"/>
        <w:keepLines w:val="0"/>
        <w:pageBreakBefore w:val="0"/>
        <w:widowControl w:val="0"/>
        <w:numPr>
          <w:ilvl w:val="0"/>
          <w:numId w:val="0"/>
        </w:numPr>
        <w:shd w:val="clear"/>
        <w:tabs>
          <w:tab w:val="left" w:pos="808"/>
        </w:tabs>
        <w:kinsoku/>
        <w:wordWrap/>
        <w:overflowPunct/>
        <w:topLinePunct w:val="0"/>
        <w:autoSpaceDE/>
        <w:autoSpaceDN/>
        <w:bidi w:val="0"/>
        <w:adjustRightInd/>
        <w:snapToGrid/>
        <w:spacing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一般公共服务201（类）政府办公厅（室）及相关机构事务03（款）</w:t>
      </w:r>
      <w:r>
        <w:rPr>
          <w:rFonts w:hint="eastAsia" w:ascii="仿宋_GB2312" w:hAnsi="仿宋_GB2312" w:eastAsia="仿宋_GB2312" w:cs="仿宋_GB2312"/>
          <w:color w:val="auto"/>
          <w:kern w:val="0"/>
          <w:sz w:val="32"/>
          <w:szCs w:val="32"/>
          <w:lang w:eastAsia="zh-CN"/>
        </w:rPr>
        <w:t>一般行政管理事务</w:t>
      </w:r>
      <w:r>
        <w:rPr>
          <w:rFonts w:hint="eastAsia" w:ascii="仿宋_GB2312" w:hAnsi="仿宋_GB2312" w:eastAsia="仿宋_GB2312" w:cs="仿宋_GB2312"/>
          <w:color w:val="auto"/>
          <w:kern w:val="0"/>
          <w:sz w:val="32"/>
          <w:szCs w:val="32"/>
          <w:lang w:val="en-US" w:eastAsia="zh-CN"/>
        </w:rPr>
        <w:t>02</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val="0"/>
          <w:bCs w:val="0"/>
          <w:color w:val="auto"/>
          <w:kern w:val="0"/>
          <w:sz w:val="32"/>
          <w:szCs w:val="32"/>
        </w:rPr>
        <w:t>项）</w:t>
      </w:r>
      <w:r>
        <w:rPr>
          <w:rStyle w:val="12"/>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2026年预</w:t>
      </w:r>
      <w:r>
        <w:rPr>
          <w:rStyle w:val="12"/>
          <w:rFonts w:hint="eastAsia" w:ascii="仿宋_GB2312" w:hAnsi="仿宋_GB2312" w:eastAsia="仿宋_GB2312" w:cs="仿宋_GB2312"/>
          <w:b w:val="0"/>
          <w:bCs/>
          <w:color w:val="auto"/>
          <w:sz w:val="32"/>
          <w:szCs w:val="32"/>
          <w:lang w:eastAsia="zh-CN"/>
        </w:rPr>
        <w:t>算数为</w:t>
      </w:r>
      <w:r>
        <w:rPr>
          <w:rStyle w:val="12"/>
          <w:rFonts w:hint="eastAsia" w:ascii="仿宋_GB2312" w:hAnsi="仿宋_GB2312" w:eastAsia="仿宋_GB2312" w:cs="仿宋_GB2312"/>
          <w:b w:val="0"/>
          <w:color w:val="auto"/>
          <w:sz w:val="32"/>
          <w:szCs w:val="32"/>
          <w:lang w:val="en-US" w:eastAsia="zh-CN"/>
        </w:rPr>
        <w:t>419.21</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w:t>
      </w:r>
      <w:r>
        <w:rPr>
          <w:rStyle w:val="12"/>
          <w:rFonts w:hint="eastAsia" w:ascii="仿宋_GB2312" w:hAnsi="仿宋_GB2312" w:eastAsia="仿宋_GB2312" w:cs="仿宋_GB2312"/>
          <w:b w:val="0"/>
          <w:bCs/>
          <w:color w:val="000000"/>
          <w:sz w:val="32"/>
          <w:szCs w:val="32"/>
          <w:lang w:eastAsia="zh-CN"/>
        </w:rPr>
        <w:t>保障推进经开区各项重点工作任务完成</w:t>
      </w:r>
      <w:r>
        <w:rPr>
          <w:rStyle w:val="12"/>
          <w:rFonts w:hint="eastAsia" w:ascii="仿宋_GB2312" w:hAnsi="仿宋_GB2312" w:eastAsia="仿宋_GB2312" w:cs="仿宋_GB2312"/>
          <w:b w:val="0"/>
          <w:color w:val="auto"/>
          <w:sz w:val="32"/>
          <w:szCs w:val="32"/>
          <w:lang w:eastAsia="zh-CN"/>
        </w:rPr>
        <w:t>。</w:t>
      </w:r>
    </w:p>
    <w:p>
      <w:pPr>
        <w:keepNext w:val="0"/>
        <w:keepLines w:val="0"/>
        <w:pageBreakBefore w:val="0"/>
        <w:widowControl w:val="0"/>
        <w:numPr>
          <w:ilvl w:val="0"/>
          <w:numId w:val="0"/>
        </w:numPr>
        <w:shd w:val="clear"/>
        <w:tabs>
          <w:tab w:val="left" w:pos="808"/>
        </w:tabs>
        <w:kinsoku/>
        <w:wordWrap/>
        <w:overflowPunct/>
        <w:topLinePunct w:val="0"/>
        <w:autoSpaceDE/>
        <w:autoSpaceDN/>
        <w:bidi w:val="0"/>
        <w:adjustRightInd/>
        <w:snapToGrid/>
        <w:spacing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一般公共服务201（类）政府办公厅（室）及相关机构事务03（款）</w:t>
      </w:r>
      <w:r>
        <w:rPr>
          <w:rFonts w:hint="eastAsia" w:ascii="仿宋_GB2312" w:hAnsi="仿宋_GB2312" w:eastAsia="仿宋_GB2312" w:cs="仿宋_GB2312"/>
          <w:color w:val="auto"/>
          <w:kern w:val="0"/>
          <w:sz w:val="32"/>
          <w:szCs w:val="32"/>
          <w:lang w:eastAsia="zh-CN"/>
        </w:rPr>
        <w:t>机关服务</w:t>
      </w:r>
      <w:r>
        <w:rPr>
          <w:rFonts w:hint="eastAsia" w:ascii="仿宋_GB2312" w:hAnsi="仿宋_GB2312" w:eastAsia="仿宋_GB2312" w:cs="仿宋_GB2312"/>
          <w:color w:val="auto"/>
          <w:kern w:val="0"/>
          <w:sz w:val="32"/>
          <w:szCs w:val="32"/>
          <w:lang w:val="en-US" w:eastAsia="zh-CN"/>
        </w:rPr>
        <w:t>03</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2026年预</w:t>
      </w:r>
      <w:r>
        <w:rPr>
          <w:rStyle w:val="12"/>
          <w:rFonts w:hint="eastAsia" w:ascii="仿宋_GB2312" w:hAnsi="仿宋_GB2312" w:eastAsia="仿宋_GB2312" w:cs="仿宋_GB2312"/>
          <w:b w:val="0"/>
          <w:bCs/>
          <w:color w:val="auto"/>
          <w:sz w:val="32"/>
          <w:szCs w:val="32"/>
          <w:lang w:eastAsia="zh-CN"/>
        </w:rPr>
        <w:t>算数为</w:t>
      </w:r>
      <w:r>
        <w:rPr>
          <w:rStyle w:val="12"/>
          <w:rFonts w:hint="eastAsia" w:ascii="仿宋_GB2312" w:hAnsi="仿宋_GB2312" w:eastAsia="仿宋_GB2312" w:cs="仿宋_GB2312"/>
          <w:b w:val="0"/>
          <w:color w:val="auto"/>
          <w:sz w:val="32"/>
          <w:szCs w:val="32"/>
          <w:lang w:val="en-US" w:eastAsia="zh-CN"/>
        </w:rPr>
        <w:t>434.12</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w:t>
      </w:r>
      <w:r>
        <w:rPr>
          <w:rStyle w:val="12"/>
          <w:rFonts w:hint="eastAsia" w:ascii="仿宋_GB2312" w:hAnsi="仿宋_GB2312" w:eastAsia="仿宋_GB2312" w:cs="仿宋_GB2312"/>
          <w:b w:val="0"/>
          <w:bCs/>
          <w:color w:val="000000"/>
          <w:sz w:val="32"/>
          <w:szCs w:val="32"/>
          <w:lang w:eastAsia="zh-CN"/>
        </w:rPr>
        <w:t>保障广元经济技术开发区后勤服务工作正常开展</w:t>
      </w:r>
      <w:r>
        <w:rPr>
          <w:rStyle w:val="12"/>
          <w:rFonts w:hint="eastAsia" w:ascii="仿宋_GB2312" w:hAnsi="仿宋_GB2312" w:eastAsia="仿宋_GB2312" w:cs="仿宋_GB2312"/>
          <w:b w:val="0"/>
          <w:color w:val="auto"/>
          <w:sz w:val="32"/>
          <w:szCs w:val="32"/>
          <w:lang w:eastAsia="zh-CN"/>
        </w:rPr>
        <w:t>。</w:t>
      </w:r>
    </w:p>
    <w:p>
      <w:pPr>
        <w:keepNext w:val="0"/>
        <w:keepLines w:val="0"/>
        <w:pageBreakBefore w:val="0"/>
        <w:widowControl w:val="0"/>
        <w:numPr>
          <w:ilvl w:val="0"/>
          <w:numId w:val="0"/>
        </w:numPr>
        <w:shd w:val="clear"/>
        <w:tabs>
          <w:tab w:val="left" w:pos="808"/>
        </w:tabs>
        <w:kinsoku/>
        <w:wordWrap/>
        <w:overflowPunct/>
        <w:topLinePunct w:val="0"/>
        <w:autoSpaceDE/>
        <w:autoSpaceDN/>
        <w:bidi w:val="0"/>
        <w:adjustRightInd/>
        <w:snapToGrid/>
        <w:spacing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一般公共服务201（类）政府办公厅（室）及相关机构事务03（款）</w:t>
      </w:r>
      <w:r>
        <w:rPr>
          <w:rFonts w:hint="eastAsia" w:ascii="仿宋_GB2312" w:hAnsi="仿宋_GB2312" w:eastAsia="仿宋_GB2312" w:cs="仿宋_GB2312"/>
          <w:color w:val="auto"/>
          <w:kern w:val="0"/>
          <w:sz w:val="32"/>
          <w:szCs w:val="32"/>
          <w:lang w:eastAsia="zh-CN"/>
        </w:rPr>
        <w:t>其他政府办公厅（室）及相关机构事务支出</w:t>
      </w:r>
      <w:r>
        <w:rPr>
          <w:rFonts w:hint="eastAsia" w:ascii="仿宋_GB2312" w:hAnsi="仿宋_GB2312" w:eastAsia="仿宋_GB2312" w:cs="仿宋_GB2312"/>
          <w:color w:val="auto"/>
          <w:kern w:val="0"/>
          <w:sz w:val="32"/>
          <w:szCs w:val="32"/>
          <w:lang w:val="en-US" w:eastAsia="zh-CN"/>
        </w:rPr>
        <w:t>99</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2026年预</w:t>
      </w:r>
      <w:r>
        <w:rPr>
          <w:rStyle w:val="12"/>
          <w:rFonts w:hint="eastAsia" w:ascii="仿宋_GB2312" w:hAnsi="仿宋_GB2312" w:eastAsia="仿宋_GB2312" w:cs="仿宋_GB2312"/>
          <w:b w:val="0"/>
          <w:bCs/>
          <w:color w:val="auto"/>
          <w:sz w:val="32"/>
          <w:szCs w:val="32"/>
          <w:lang w:eastAsia="zh-CN"/>
        </w:rPr>
        <w:t>算数为</w:t>
      </w:r>
      <w:r>
        <w:rPr>
          <w:rStyle w:val="12"/>
          <w:rFonts w:hint="eastAsia" w:ascii="仿宋_GB2312" w:hAnsi="仿宋_GB2312" w:eastAsia="仿宋_GB2312" w:cs="仿宋_GB2312"/>
          <w:b w:val="0"/>
          <w:color w:val="auto"/>
          <w:sz w:val="32"/>
          <w:szCs w:val="32"/>
          <w:lang w:val="en-US" w:eastAsia="zh-CN"/>
        </w:rPr>
        <w:t>82.48</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w:t>
      </w:r>
      <w:r>
        <w:rPr>
          <w:rStyle w:val="12"/>
          <w:rFonts w:hint="eastAsia" w:ascii="仿宋_GB2312" w:hAnsi="仿宋_GB2312" w:eastAsia="仿宋_GB2312" w:cs="仿宋_GB2312"/>
          <w:b w:val="0"/>
          <w:color w:val="000000"/>
          <w:sz w:val="32"/>
          <w:szCs w:val="32"/>
          <w:lang w:val="en-US" w:eastAsia="zh-CN"/>
        </w:rPr>
        <w:t>公务出行车辆保障等工作正常开展。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val="en-US" w:eastAsia="zh-CN"/>
        </w:rPr>
      </w:pPr>
      <w:r>
        <w:rPr>
          <w:rStyle w:val="12"/>
          <w:rFonts w:hint="eastAsia" w:ascii="仿宋_GB2312" w:hAnsi="仿宋_GB2312" w:eastAsia="仿宋_GB2312" w:cs="仿宋_GB2312"/>
          <w:b w:val="0"/>
          <w:color w:val="000000"/>
          <w:sz w:val="32"/>
          <w:szCs w:val="32"/>
          <w:lang w:val="en-US" w:eastAsia="zh-CN"/>
        </w:rPr>
        <w:t>5.</w:t>
      </w:r>
      <w:r>
        <w:rPr>
          <w:rStyle w:val="12"/>
          <w:rFonts w:hint="eastAsia" w:ascii="仿宋_GB2312" w:hAnsi="仿宋_GB2312" w:eastAsia="仿宋_GB2312" w:cs="仿宋_GB2312"/>
          <w:b w:val="0"/>
          <w:color w:val="000000"/>
          <w:sz w:val="32"/>
          <w:szCs w:val="32"/>
          <w:lang w:eastAsia="zh-CN"/>
        </w:rPr>
        <w:t>一般公共服务201（类）发展与改革事务0</w:t>
      </w:r>
      <w:r>
        <w:rPr>
          <w:rStyle w:val="12"/>
          <w:rFonts w:hint="eastAsia" w:ascii="仿宋_GB2312" w:hAnsi="仿宋_GB2312" w:eastAsia="仿宋_GB2312" w:cs="仿宋_GB2312"/>
          <w:b w:val="0"/>
          <w:color w:val="000000"/>
          <w:sz w:val="32"/>
          <w:szCs w:val="32"/>
          <w:lang w:val="en-US" w:eastAsia="zh-CN"/>
        </w:rPr>
        <w:t>4</w:t>
      </w:r>
      <w:r>
        <w:rPr>
          <w:rStyle w:val="12"/>
          <w:rFonts w:hint="eastAsia" w:ascii="仿宋_GB2312" w:hAnsi="仿宋_GB2312" w:eastAsia="仿宋_GB2312" w:cs="仿宋_GB2312"/>
          <w:b w:val="0"/>
          <w:color w:val="000000"/>
          <w:sz w:val="32"/>
          <w:szCs w:val="32"/>
          <w:lang w:eastAsia="zh-CN"/>
        </w:rPr>
        <w:t>（款）日常经济运行调节</w:t>
      </w:r>
      <w:r>
        <w:rPr>
          <w:rStyle w:val="12"/>
          <w:rFonts w:hint="eastAsia" w:ascii="仿宋_GB2312" w:hAnsi="仿宋_GB2312" w:eastAsia="仿宋_GB2312" w:cs="仿宋_GB2312"/>
          <w:b w:val="0"/>
          <w:color w:val="000000"/>
          <w:sz w:val="32"/>
          <w:szCs w:val="32"/>
          <w:lang w:val="en-US" w:eastAsia="zh-CN"/>
        </w:rPr>
        <w:t>05</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725.00</w:t>
      </w:r>
      <w:r>
        <w:rPr>
          <w:rStyle w:val="12"/>
          <w:rFonts w:hint="eastAsia" w:ascii="仿宋_GB2312" w:hAnsi="仿宋_GB2312" w:eastAsia="仿宋_GB2312" w:cs="仿宋_GB2312"/>
          <w:b w:val="0"/>
          <w:color w:val="000000"/>
          <w:sz w:val="32"/>
          <w:szCs w:val="32"/>
          <w:lang w:eastAsia="zh-CN"/>
        </w:rPr>
        <w:t>万元，主要用于保障广元经济技术开发区发改局重点项目推进等工作正常开展。</w:t>
      </w:r>
    </w:p>
    <w:p>
      <w:pPr>
        <w:keepNext w:val="0"/>
        <w:keepLines w:val="0"/>
        <w:pageBreakBefore w:val="0"/>
        <w:widowControl w:val="0"/>
        <w:numPr>
          <w:ilvl w:val="0"/>
          <w:numId w:val="0"/>
        </w:numPr>
        <w:shd w:val="clear"/>
        <w:tabs>
          <w:tab w:val="left" w:pos="808"/>
        </w:tabs>
        <w:kinsoku/>
        <w:wordWrap/>
        <w:overflowPunct/>
        <w:topLinePunct w:val="0"/>
        <w:autoSpaceDE/>
        <w:autoSpaceDN/>
        <w:bidi w:val="0"/>
        <w:adjustRightInd/>
        <w:snapToGrid/>
        <w:spacing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val="en-US" w:eastAsia="zh-CN"/>
        </w:rPr>
      </w:pPr>
      <w:r>
        <w:rPr>
          <w:rStyle w:val="12"/>
          <w:rFonts w:hint="eastAsia" w:ascii="仿宋_GB2312" w:hAnsi="仿宋_GB2312" w:eastAsia="仿宋_GB2312" w:cs="仿宋_GB2312"/>
          <w:b w:val="0"/>
          <w:color w:val="000000"/>
          <w:sz w:val="32"/>
          <w:szCs w:val="32"/>
          <w:lang w:val="en-US" w:eastAsia="zh-CN"/>
        </w:rPr>
        <w:t>6.</w:t>
      </w:r>
      <w:r>
        <w:rPr>
          <w:rStyle w:val="12"/>
          <w:rFonts w:hint="eastAsia" w:ascii="仿宋_GB2312" w:hAnsi="仿宋_GB2312" w:eastAsia="仿宋_GB2312" w:cs="仿宋_GB2312"/>
          <w:b w:val="0"/>
          <w:color w:val="000000"/>
          <w:sz w:val="32"/>
          <w:szCs w:val="32"/>
          <w:lang w:eastAsia="zh-CN"/>
        </w:rPr>
        <w:t>一般公共服务201（类）发展与改革事务0</w:t>
      </w:r>
      <w:r>
        <w:rPr>
          <w:rStyle w:val="12"/>
          <w:rFonts w:hint="eastAsia" w:ascii="仿宋_GB2312" w:hAnsi="仿宋_GB2312" w:eastAsia="仿宋_GB2312" w:cs="仿宋_GB2312"/>
          <w:b w:val="0"/>
          <w:color w:val="000000"/>
          <w:sz w:val="32"/>
          <w:szCs w:val="32"/>
          <w:lang w:val="en-US" w:eastAsia="zh-CN"/>
        </w:rPr>
        <w:t>4</w:t>
      </w:r>
      <w:r>
        <w:rPr>
          <w:rStyle w:val="12"/>
          <w:rFonts w:hint="eastAsia" w:ascii="仿宋_GB2312" w:hAnsi="仿宋_GB2312" w:eastAsia="仿宋_GB2312" w:cs="仿宋_GB2312"/>
          <w:b w:val="0"/>
          <w:color w:val="000000"/>
          <w:sz w:val="32"/>
          <w:szCs w:val="32"/>
          <w:lang w:eastAsia="zh-CN"/>
        </w:rPr>
        <w:t>（款）经济体制改革研究</w:t>
      </w:r>
      <w:r>
        <w:rPr>
          <w:rStyle w:val="12"/>
          <w:rFonts w:hint="eastAsia" w:ascii="仿宋_GB2312" w:hAnsi="仿宋_GB2312" w:eastAsia="仿宋_GB2312" w:cs="仿宋_GB2312"/>
          <w:b w:val="0"/>
          <w:color w:val="000000"/>
          <w:sz w:val="32"/>
          <w:szCs w:val="32"/>
          <w:lang w:val="en-US" w:eastAsia="zh-CN"/>
        </w:rPr>
        <w:t>07</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1.00</w:t>
      </w:r>
      <w:r>
        <w:rPr>
          <w:rStyle w:val="12"/>
          <w:rFonts w:hint="eastAsia" w:ascii="仿宋_GB2312" w:hAnsi="仿宋_GB2312" w:eastAsia="仿宋_GB2312" w:cs="仿宋_GB2312"/>
          <w:b w:val="0"/>
          <w:color w:val="000000"/>
          <w:sz w:val="32"/>
          <w:szCs w:val="32"/>
          <w:lang w:eastAsia="zh-CN"/>
        </w:rPr>
        <w:t>万元，主要用于保障区发改局深化改革工作经费。</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7.</w:t>
      </w:r>
      <w:r>
        <w:rPr>
          <w:rStyle w:val="12"/>
          <w:rFonts w:hint="eastAsia" w:ascii="仿宋_GB2312" w:hAnsi="仿宋_GB2312" w:eastAsia="仿宋_GB2312" w:cs="仿宋_GB2312"/>
          <w:b w:val="0"/>
          <w:color w:val="auto"/>
          <w:sz w:val="32"/>
          <w:szCs w:val="32"/>
          <w:lang w:eastAsia="zh-CN"/>
        </w:rPr>
        <w:t>一般公共服务201（类）发展与改革事务0</w:t>
      </w:r>
      <w:r>
        <w:rPr>
          <w:rStyle w:val="12"/>
          <w:rFonts w:hint="eastAsia" w:ascii="仿宋_GB2312" w:hAnsi="仿宋_GB2312" w:eastAsia="仿宋_GB2312" w:cs="仿宋_GB2312"/>
          <w:b w:val="0"/>
          <w:color w:val="auto"/>
          <w:sz w:val="32"/>
          <w:szCs w:val="32"/>
          <w:lang w:val="en-US" w:eastAsia="zh-CN"/>
        </w:rPr>
        <w:t>4</w:t>
      </w:r>
      <w:r>
        <w:rPr>
          <w:rStyle w:val="12"/>
          <w:rFonts w:hint="eastAsia" w:ascii="仿宋_GB2312" w:hAnsi="仿宋_GB2312" w:eastAsia="仿宋_GB2312" w:cs="仿宋_GB2312"/>
          <w:b w:val="0"/>
          <w:color w:val="auto"/>
          <w:sz w:val="32"/>
          <w:szCs w:val="32"/>
          <w:lang w:eastAsia="zh-CN"/>
        </w:rPr>
        <w:t>（款）其他发展与改革事务支出</w:t>
      </w:r>
      <w:r>
        <w:rPr>
          <w:rStyle w:val="12"/>
          <w:rFonts w:hint="eastAsia" w:ascii="仿宋_GB2312" w:hAnsi="仿宋_GB2312" w:eastAsia="仿宋_GB2312" w:cs="仿宋_GB2312"/>
          <w:b w:val="0"/>
          <w:color w:val="auto"/>
          <w:sz w:val="32"/>
          <w:szCs w:val="32"/>
          <w:lang w:val="en-US" w:eastAsia="zh-CN"/>
        </w:rPr>
        <w:t>99</w:t>
      </w:r>
      <w:r>
        <w:rPr>
          <w:rStyle w:val="12"/>
          <w:rFonts w:hint="eastAsia" w:ascii="仿宋_GB2312" w:hAnsi="仿宋_GB2312" w:eastAsia="仿宋_GB2312" w:cs="仿宋_GB2312"/>
          <w:b w:val="0"/>
          <w:color w:val="auto"/>
          <w:sz w:val="32"/>
          <w:szCs w:val="32"/>
          <w:lang w:eastAsia="zh-CN"/>
        </w:rPr>
        <w:t>（项）：</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w:t>
      </w:r>
      <w:r>
        <w:rPr>
          <w:rStyle w:val="12"/>
          <w:rFonts w:hint="eastAsia" w:ascii="仿宋_GB2312" w:hAnsi="仿宋_GB2312" w:eastAsia="仿宋_GB2312" w:cs="仿宋_GB2312"/>
          <w:b w:val="0"/>
          <w:bCs/>
          <w:color w:val="auto"/>
          <w:sz w:val="32"/>
          <w:szCs w:val="32"/>
          <w:lang w:eastAsia="zh-CN"/>
        </w:rPr>
        <w:t>数为</w:t>
      </w:r>
      <w:r>
        <w:rPr>
          <w:rStyle w:val="12"/>
          <w:rFonts w:hint="eastAsia" w:ascii="仿宋_GB2312" w:hAnsi="仿宋_GB2312" w:eastAsia="仿宋_GB2312" w:cs="仿宋_GB2312"/>
          <w:b w:val="0"/>
          <w:color w:val="auto"/>
          <w:sz w:val="32"/>
          <w:szCs w:val="32"/>
          <w:lang w:val="en-US" w:eastAsia="zh-CN"/>
        </w:rPr>
        <w:t>66.10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主要用于保障区发改局编制园区发展规划、创新改革经验交流推广等工作开展。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lang w:eastAsia="zh-CN"/>
        </w:rPr>
        <w:t>一般公共服务201（类）统计信息事务</w:t>
      </w:r>
      <w:r>
        <w:rPr>
          <w:rStyle w:val="12"/>
          <w:rFonts w:hint="eastAsia" w:ascii="仿宋_GB2312" w:hAnsi="仿宋_GB2312" w:eastAsia="仿宋_GB2312" w:cs="仿宋_GB2312"/>
          <w:b w:val="0"/>
          <w:color w:val="auto"/>
          <w:sz w:val="32"/>
          <w:szCs w:val="32"/>
          <w:lang w:val="en-US" w:eastAsia="zh-CN"/>
        </w:rPr>
        <w:t>05</w:t>
      </w:r>
      <w:r>
        <w:rPr>
          <w:rStyle w:val="12"/>
          <w:rFonts w:hint="eastAsia" w:ascii="仿宋_GB2312" w:hAnsi="仿宋_GB2312" w:eastAsia="仿宋_GB2312" w:cs="仿宋_GB2312"/>
          <w:b w:val="0"/>
          <w:color w:val="auto"/>
          <w:sz w:val="32"/>
          <w:szCs w:val="32"/>
          <w:lang w:eastAsia="zh-CN"/>
        </w:rPr>
        <w:t>（款）专项普查活动</w:t>
      </w:r>
      <w:r>
        <w:rPr>
          <w:rStyle w:val="12"/>
          <w:rFonts w:hint="eastAsia" w:ascii="仿宋_GB2312" w:hAnsi="仿宋_GB2312" w:eastAsia="仿宋_GB2312" w:cs="仿宋_GB2312"/>
          <w:b w:val="0"/>
          <w:color w:val="auto"/>
          <w:sz w:val="32"/>
          <w:szCs w:val="32"/>
          <w:lang w:val="en-US" w:eastAsia="zh-CN"/>
        </w:rPr>
        <w:t>07</w:t>
      </w:r>
      <w:r>
        <w:rPr>
          <w:rStyle w:val="12"/>
          <w:rFonts w:hint="eastAsia" w:ascii="仿宋_GB2312" w:hAnsi="仿宋_GB2312" w:eastAsia="仿宋_GB2312" w:cs="仿宋_GB2312"/>
          <w:b w:val="0"/>
          <w:color w:val="auto"/>
          <w:sz w:val="32"/>
          <w:szCs w:val="32"/>
          <w:lang w:eastAsia="zh-CN"/>
        </w:rPr>
        <w:t>（项）：</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w:t>
      </w:r>
      <w:r>
        <w:rPr>
          <w:rStyle w:val="12"/>
          <w:rFonts w:hint="eastAsia" w:ascii="仿宋_GB2312" w:hAnsi="仿宋_GB2312" w:eastAsia="仿宋_GB2312" w:cs="仿宋_GB2312"/>
          <w:b w:val="0"/>
          <w:bCs/>
          <w:color w:val="auto"/>
          <w:sz w:val="32"/>
          <w:szCs w:val="32"/>
          <w:lang w:eastAsia="zh-CN"/>
        </w:rPr>
        <w:t>数为</w:t>
      </w:r>
      <w:r>
        <w:rPr>
          <w:rStyle w:val="12"/>
          <w:rFonts w:hint="eastAsia" w:ascii="仿宋_GB2312" w:hAnsi="仿宋_GB2312" w:eastAsia="仿宋_GB2312" w:cs="仿宋_GB2312"/>
          <w:b w:val="0"/>
          <w:color w:val="auto"/>
          <w:sz w:val="32"/>
          <w:szCs w:val="32"/>
          <w:lang w:val="en-US" w:eastAsia="zh-CN"/>
        </w:rPr>
        <w:t>120.00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主要用于保障区区经商局统计工作顺利开展。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kern w:val="2"/>
          <w:sz w:val="32"/>
          <w:szCs w:val="32"/>
          <w:lang w:val="en-US" w:eastAsia="zh-CN" w:bidi="ar-SA"/>
        </w:rPr>
      </w:pPr>
      <w:r>
        <w:rPr>
          <w:rStyle w:val="12"/>
          <w:rFonts w:hint="eastAsia" w:ascii="仿宋_GB2312" w:hAnsi="仿宋_GB2312" w:eastAsia="仿宋_GB2312" w:cs="仿宋_GB2312"/>
          <w:b w:val="0"/>
          <w:color w:val="000000"/>
          <w:kern w:val="2"/>
          <w:sz w:val="32"/>
          <w:szCs w:val="32"/>
          <w:lang w:val="en-US" w:eastAsia="zh-CN" w:bidi="ar-SA"/>
        </w:rPr>
        <w:t>9.一般公共服务201（类）财政事务06（款）一般行政管理事务02（项）：2026年预算数为95.00万元，主要用于保障区财政局开展2025年广元经开区高质量发展申报服务工作。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10.一</w:t>
      </w:r>
      <w:r>
        <w:rPr>
          <w:rFonts w:hint="eastAsia" w:ascii="仿宋_GB2312" w:hAnsi="仿宋_GB2312" w:eastAsia="仿宋_GB2312" w:cs="仿宋_GB2312"/>
          <w:kern w:val="0"/>
          <w:sz w:val="32"/>
          <w:szCs w:val="32"/>
          <w:lang w:val="en-US" w:eastAsia="zh-CN"/>
        </w:rPr>
        <w:t>般</w:t>
      </w:r>
      <w:r>
        <w:rPr>
          <w:rFonts w:hint="eastAsia" w:ascii="仿宋_GB2312" w:hAnsi="仿宋_GB2312" w:eastAsia="仿宋_GB2312" w:cs="仿宋_GB2312"/>
          <w:kern w:val="0"/>
          <w:sz w:val="32"/>
          <w:szCs w:val="32"/>
        </w:rPr>
        <w:t>公共服务201（类）</w:t>
      </w:r>
      <w:r>
        <w:rPr>
          <w:rFonts w:hint="eastAsia" w:ascii="仿宋_GB2312" w:hAnsi="仿宋_GB2312" w:eastAsia="仿宋_GB2312" w:cs="仿宋_GB2312"/>
          <w:kern w:val="0"/>
          <w:sz w:val="32"/>
          <w:szCs w:val="32"/>
          <w:lang w:eastAsia="zh-CN"/>
        </w:rPr>
        <w:t>财政事务</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6（款）信息化建设07</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2026年</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40.02</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主要用于保障区财政平台建设及软件维护等工作正常开展。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11.一般</w:t>
      </w:r>
      <w:r>
        <w:rPr>
          <w:rFonts w:hint="eastAsia" w:ascii="仿宋_GB2312" w:hAnsi="仿宋_GB2312" w:eastAsia="仿宋_GB2312" w:cs="仿宋_GB2312"/>
          <w:kern w:val="0"/>
          <w:sz w:val="32"/>
          <w:szCs w:val="32"/>
        </w:rPr>
        <w:t>公共服务201（类）</w:t>
      </w:r>
      <w:r>
        <w:rPr>
          <w:rFonts w:hint="eastAsia" w:ascii="仿宋_GB2312" w:hAnsi="仿宋_GB2312" w:eastAsia="仿宋_GB2312" w:cs="仿宋_GB2312"/>
          <w:kern w:val="0"/>
          <w:sz w:val="32"/>
          <w:szCs w:val="32"/>
          <w:lang w:eastAsia="zh-CN"/>
        </w:rPr>
        <w:t>财政事务</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6（款）财政委托业务支出08</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2026年</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176.80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主要用于保障区财政评审中介协作、政府投资项目资产评估和资金往来清算等工作正常开展。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kern w:val="0"/>
          <w:sz w:val="32"/>
          <w:szCs w:val="32"/>
          <w:lang w:val="en-US" w:eastAsia="zh-CN"/>
        </w:rPr>
        <w:t>12.一般</w:t>
      </w:r>
      <w:r>
        <w:rPr>
          <w:rFonts w:hint="eastAsia" w:ascii="仿宋_GB2312" w:hAnsi="仿宋_GB2312" w:eastAsia="仿宋_GB2312" w:cs="仿宋_GB2312"/>
          <w:kern w:val="0"/>
          <w:sz w:val="32"/>
          <w:szCs w:val="32"/>
        </w:rPr>
        <w:t>公共服务201（类）</w:t>
      </w:r>
      <w:r>
        <w:rPr>
          <w:rFonts w:hint="eastAsia" w:ascii="仿宋_GB2312" w:hAnsi="仿宋_GB2312" w:eastAsia="仿宋_GB2312" w:cs="仿宋_GB2312"/>
          <w:kern w:val="0"/>
          <w:sz w:val="32"/>
          <w:szCs w:val="32"/>
          <w:lang w:eastAsia="zh-CN"/>
        </w:rPr>
        <w:t>审计事务</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8（款）</w:t>
      </w:r>
      <w:r>
        <w:rPr>
          <w:rFonts w:hint="eastAsia" w:ascii="仿宋_GB2312" w:hAnsi="仿宋_GB2312" w:eastAsia="仿宋_GB2312" w:cs="仿宋_GB2312"/>
          <w:kern w:val="0"/>
          <w:sz w:val="32"/>
          <w:szCs w:val="32"/>
          <w:lang w:eastAsia="zh-CN"/>
        </w:rPr>
        <w:t>一般行政管理事务</w:t>
      </w:r>
      <w:r>
        <w:rPr>
          <w:rFonts w:hint="eastAsia" w:ascii="仿宋_GB2312" w:hAnsi="仿宋_GB2312" w:eastAsia="仿宋_GB2312" w:cs="仿宋_GB2312"/>
          <w:kern w:val="0"/>
          <w:sz w:val="32"/>
          <w:szCs w:val="32"/>
          <w:lang w:val="en-US" w:eastAsia="zh-CN"/>
        </w:rPr>
        <w:t>02</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2026年</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2.00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主要用于保障区审计局业务提升培训</w:t>
      </w:r>
      <w:r>
        <w:rPr>
          <w:rStyle w:val="12"/>
          <w:rFonts w:hint="eastAsia" w:ascii="仿宋_GB2312" w:hAnsi="仿宋_GB2312" w:eastAsia="仿宋_GB2312" w:cs="仿宋_GB2312"/>
          <w:b w:val="0"/>
          <w:color w:val="000000"/>
          <w:sz w:val="32"/>
          <w:szCs w:val="32"/>
          <w:lang w:eastAsia="zh-CN"/>
        </w:rPr>
        <w:t>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Fonts w:hint="eastAsia" w:ascii="仿宋_GB2312" w:hAnsi="仿宋_GB2312" w:eastAsia="仿宋_GB2312" w:cs="仿宋_GB2312"/>
          <w:kern w:val="0"/>
          <w:sz w:val="32"/>
          <w:szCs w:val="32"/>
          <w:lang w:val="en-US" w:eastAsia="zh-CN"/>
        </w:rPr>
        <w:t>13.一般</w:t>
      </w:r>
      <w:r>
        <w:rPr>
          <w:rFonts w:hint="eastAsia" w:ascii="仿宋_GB2312" w:hAnsi="仿宋_GB2312" w:eastAsia="仿宋_GB2312" w:cs="仿宋_GB2312"/>
          <w:kern w:val="0"/>
          <w:sz w:val="32"/>
          <w:szCs w:val="32"/>
        </w:rPr>
        <w:t>公共服务201（类）</w:t>
      </w:r>
      <w:r>
        <w:rPr>
          <w:rFonts w:hint="eastAsia" w:ascii="仿宋_GB2312" w:hAnsi="仿宋_GB2312" w:eastAsia="仿宋_GB2312" w:cs="仿宋_GB2312"/>
          <w:kern w:val="0"/>
          <w:sz w:val="32"/>
          <w:szCs w:val="32"/>
          <w:lang w:eastAsia="zh-CN"/>
        </w:rPr>
        <w:t>审计事务</w:t>
      </w:r>
      <w:r>
        <w:rPr>
          <w:rFonts w:hint="eastAsia" w:ascii="仿宋_GB2312" w:hAnsi="仿宋_GB2312" w:eastAsia="仿宋_GB2312" w:cs="仿宋_GB2312"/>
          <w:kern w:val="0"/>
          <w:sz w:val="32"/>
          <w:szCs w:val="32"/>
        </w:rPr>
        <w:t>0</w:t>
      </w:r>
      <w:r>
        <w:rPr>
          <w:rFonts w:hint="eastAsia" w:ascii="仿宋_GB2312" w:hAnsi="仿宋_GB2312" w:eastAsia="仿宋_GB2312" w:cs="仿宋_GB2312"/>
          <w:kern w:val="0"/>
          <w:sz w:val="32"/>
          <w:szCs w:val="32"/>
          <w:lang w:val="en-US" w:eastAsia="zh-CN"/>
        </w:rPr>
        <w:t>8（款）</w:t>
      </w:r>
      <w:r>
        <w:rPr>
          <w:rFonts w:hint="eastAsia" w:ascii="仿宋_GB2312" w:hAnsi="仿宋_GB2312" w:eastAsia="仿宋_GB2312" w:cs="仿宋_GB2312"/>
          <w:kern w:val="0"/>
          <w:sz w:val="32"/>
          <w:szCs w:val="32"/>
          <w:lang w:eastAsia="zh-CN"/>
        </w:rPr>
        <w:t>审计业务</w:t>
      </w:r>
      <w:r>
        <w:rPr>
          <w:rFonts w:hint="eastAsia" w:ascii="仿宋_GB2312" w:hAnsi="仿宋_GB2312" w:eastAsia="仿宋_GB2312" w:cs="仿宋_GB2312"/>
          <w:kern w:val="0"/>
          <w:sz w:val="32"/>
          <w:szCs w:val="32"/>
          <w:lang w:val="en-US" w:eastAsia="zh-CN"/>
        </w:rPr>
        <w:t>04</w:t>
      </w:r>
      <w:r>
        <w:rPr>
          <w:rFonts w:hint="eastAsia" w:ascii="仿宋_GB2312" w:hAnsi="仿宋_GB2312" w:eastAsia="仿宋_GB2312" w:cs="仿宋_GB2312"/>
          <w:kern w:val="0"/>
          <w:sz w:val="32"/>
          <w:szCs w:val="32"/>
        </w:rPr>
        <w:t>（项）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2026年</w:t>
      </w:r>
      <w:r>
        <w:rPr>
          <w:rFonts w:hint="eastAsia" w:ascii="仿宋_GB2312" w:hAnsi="仿宋_GB2312" w:eastAsia="仿宋_GB2312" w:cs="仿宋_GB2312"/>
          <w:kern w:val="0"/>
          <w:sz w:val="32"/>
          <w:szCs w:val="32"/>
          <w:lang w:eastAsia="zh-CN"/>
        </w:rPr>
        <w:t>预算数为</w:t>
      </w:r>
      <w:r>
        <w:rPr>
          <w:rFonts w:hint="eastAsia" w:ascii="仿宋_GB2312" w:hAnsi="仿宋_GB2312" w:eastAsia="仿宋_GB2312" w:cs="仿宋_GB2312"/>
          <w:kern w:val="0"/>
          <w:sz w:val="32"/>
          <w:szCs w:val="32"/>
          <w:lang w:val="en-US" w:eastAsia="zh-CN"/>
        </w:rPr>
        <w:t>219.11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主要用于保障区审计局</w:t>
      </w:r>
      <w:r>
        <w:rPr>
          <w:rStyle w:val="12"/>
          <w:rFonts w:hint="eastAsia" w:ascii="仿宋_GB2312" w:hAnsi="仿宋_GB2312" w:eastAsia="仿宋_GB2312" w:cs="仿宋_GB2312"/>
          <w:b w:val="0"/>
          <w:color w:val="000000"/>
          <w:sz w:val="32"/>
          <w:szCs w:val="32"/>
          <w:lang w:eastAsia="zh-CN"/>
        </w:rPr>
        <w:t>财务收支、政府投资项目等审计工作正常开展。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sz w:val="32"/>
          <w:szCs w:val="32"/>
          <w:lang w:val="en-US" w:eastAsia="zh-CN"/>
        </w:rPr>
        <w:t>14.一般</w:t>
      </w:r>
      <w:r>
        <w:rPr>
          <w:rStyle w:val="12"/>
          <w:rFonts w:hint="eastAsia" w:ascii="仿宋_GB2312" w:hAnsi="仿宋_GB2312" w:eastAsia="仿宋_GB2312" w:cs="仿宋_GB2312"/>
          <w:b w:val="0"/>
          <w:color w:val="000000"/>
          <w:sz w:val="32"/>
          <w:szCs w:val="32"/>
          <w:lang w:eastAsia="zh-CN"/>
        </w:rPr>
        <w:t>公共服务201（类）纪检监察事务</w:t>
      </w:r>
      <w:r>
        <w:rPr>
          <w:rStyle w:val="12"/>
          <w:rFonts w:hint="eastAsia" w:ascii="仿宋_GB2312" w:hAnsi="仿宋_GB2312" w:eastAsia="仿宋_GB2312" w:cs="仿宋_GB2312"/>
          <w:b w:val="0"/>
          <w:color w:val="000000"/>
          <w:sz w:val="32"/>
          <w:szCs w:val="32"/>
          <w:lang w:val="en-US" w:eastAsia="zh-CN"/>
        </w:rPr>
        <w:t>11（款）</w:t>
      </w:r>
      <w:r>
        <w:rPr>
          <w:rStyle w:val="12"/>
          <w:rFonts w:hint="eastAsia" w:ascii="仿宋_GB2312" w:hAnsi="仿宋_GB2312" w:eastAsia="仿宋_GB2312" w:cs="仿宋_GB2312"/>
          <w:b w:val="0"/>
          <w:color w:val="000000"/>
          <w:sz w:val="32"/>
          <w:szCs w:val="32"/>
          <w:lang w:eastAsia="zh-CN"/>
        </w:rPr>
        <w:t>一般行政管理事务</w:t>
      </w:r>
      <w:r>
        <w:rPr>
          <w:rStyle w:val="12"/>
          <w:rFonts w:hint="eastAsia" w:ascii="仿宋_GB2312" w:hAnsi="仿宋_GB2312" w:eastAsia="仿宋_GB2312" w:cs="仿宋_GB2312"/>
          <w:b w:val="0"/>
          <w:color w:val="000000"/>
          <w:sz w:val="32"/>
          <w:szCs w:val="32"/>
          <w:lang w:val="en-US" w:eastAsia="zh-CN"/>
        </w:rPr>
        <w:t>02</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13.00</w:t>
      </w:r>
      <w:r>
        <w:rPr>
          <w:rStyle w:val="12"/>
          <w:rFonts w:hint="eastAsia" w:ascii="仿宋_GB2312" w:hAnsi="仿宋_GB2312" w:eastAsia="仿宋_GB2312" w:cs="仿宋_GB2312"/>
          <w:b w:val="0"/>
          <w:color w:val="000000"/>
          <w:sz w:val="32"/>
          <w:szCs w:val="32"/>
          <w:lang w:eastAsia="zh-CN"/>
        </w:rPr>
        <w:t>万元，主要用于保障区纪工委纪检监察涉密（内部）</w:t>
      </w:r>
      <w:r>
        <w:rPr>
          <w:rStyle w:val="12"/>
          <w:rFonts w:hint="eastAsia" w:ascii="仿宋_GB2312" w:hAnsi="仿宋_GB2312" w:eastAsia="仿宋_GB2312" w:cs="仿宋_GB2312"/>
          <w:b w:val="0"/>
          <w:color w:val="000000"/>
          <w:sz w:val="32"/>
          <w:szCs w:val="32"/>
          <w:lang w:val="en-US" w:eastAsia="zh-CN"/>
        </w:rPr>
        <w:t>、业务培训</w:t>
      </w:r>
      <w:r>
        <w:rPr>
          <w:rStyle w:val="12"/>
          <w:rFonts w:hint="eastAsia" w:ascii="仿宋_GB2312" w:hAnsi="仿宋_GB2312" w:eastAsia="仿宋_GB2312" w:cs="仿宋_GB2312"/>
          <w:b w:val="0"/>
          <w:color w:val="000000"/>
          <w:sz w:val="32"/>
          <w:szCs w:val="32"/>
          <w:lang w:eastAsia="zh-CN"/>
        </w:rPr>
        <w:t>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val="en-US" w:eastAsia="zh-CN"/>
        </w:rPr>
      </w:pPr>
      <w:r>
        <w:rPr>
          <w:rStyle w:val="12"/>
          <w:rFonts w:hint="eastAsia" w:ascii="仿宋_GB2312" w:hAnsi="仿宋_GB2312" w:eastAsia="仿宋_GB2312" w:cs="仿宋_GB2312"/>
          <w:b w:val="0"/>
          <w:color w:val="000000"/>
          <w:sz w:val="32"/>
          <w:szCs w:val="32"/>
          <w:lang w:val="en-US" w:eastAsia="zh-CN"/>
        </w:rPr>
        <w:t>15.一般</w:t>
      </w:r>
      <w:r>
        <w:rPr>
          <w:rStyle w:val="12"/>
          <w:rFonts w:hint="eastAsia" w:ascii="仿宋_GB2312" w:hAnsi="仿宋_GB2312" w:eastAsia="仿宋_GB2312" w:cs="仿宋_GB2312"/>
          <w:b w:val="0"/>
          <w:color w:val="000000"/>
          <w:sz w:val="32"/>
          <w:szCs w:val="32"/>
          <w:lang w:eastAsia="zh-CN"/>
        </w:rPr>
        <w:t>公共服务201（类）纪检监察事务</w:t>
      </w:r>
      <w:r>
        <w:rPr>
          <w:rStyle w:val="12"/>
          <w:rFonts w:hint="eastAsia" w:ascii="仿宋_GB2312" w:hAnsi="仿宋_GB2312" w:eastAsia="仿宋_GB2312" w:cs="仿宋_GB2312"/>
          <w:b w:val="0"/>
          <w:color w:val="000000"/>
          <w:sz w:val="32"/>
          <w:szCs w:val="32"/>
          <w:lang w:val="en-US" w:eastAsia="zh-CN"/>
        </w:rPr>
        <w:t>11（款）</w:t>
      </w:r>
      <w:r>
        <w:rPr>
          <w:rStyle w:val="12"/>
          <w:rFonts w:hint="eastAsia" w:ascii="仿宋_GB2312" w:hAnsi="仿宋_GB2312" w:eastAsia="仿宋_GB2312" w:cs="仿宋_GB2312"/>
          <w:b w:val="0"/>
          <w:color w:val="000000"/>
          <w:sz w:val="32"/>
          <w:szCs w:val="32"/>
          <w:lang w:eastAsia="zh-CN"/>
        </w:rPr>
        <w:t>大案要案查处</w:t>
      </w:r>
      <w:r>
        <w:rPr>
          <w:rStyle w:val="12"/>
          <w:rFonts w:hint="eastAsia" w:ascii="仿宋_GB2312" w:hAnsi="仿宋_GB2312" w:eastAsia="仿宋_GB2312" w:cs="仿宋_GB2312"/>
          <w:b w:val="0"/>
          <w:color w:val="000000"/>
          <w:sz w:val="32"/>
          <w:szCs w:val="32"/>
          <w:lang w:val="en-US" w:eastAsia="zh-CN"/>
        </w:rPr>
        <w:t>04</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8.00</w:t>
      </w:r>
      <w:r>
        <w:rPr>
          <w:rStyle w:val="12"/>
          <w:rFonts w:hint="eastAsia" w:ascii="仿宋_GB2312" w:hAnsi="仿宋_GB2312" w:eastAsia="仿宋_GB2312" w:cs="仿宋_GB2312"/>
          <w:b w:val="0"/>
          <w:color w:val="000000"/>
          <w:sz w:val="32"/>
          <w:szCs w:val="32"/>
          <w:lang w:eastAsia="zh-CN"/>
        </w:rPr>
        <w:t>万元，主要用于保障区纪工委审查调查等工作正常开展。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Style w:val="12"/>
          <w:rFonts w:hint="eastAsia" w:ascii="仿宋_GB2312" w:hAnsi="仿宋_GB2312" w:eastAsia="仿宋_GB2312" w:cs="仿宋_GB2312"/>
          <w:b w:val="0"/>
          <w:color w:val="000000"/>
          <w:sz w:val="32"/>
          <w:szCs w:val="32"/>
          <w:lang w:val="en-US" w:eastAsia="zh-CN"/>
        </w:rPr>
        <w:t>16.一般</w:t>
      </w:r>
      <w:r>
        <w:rPr>
          <w:rStyle w:val="12"/>
          <w:rFonts w:hint="eastAsia" w:ascii="仿宋_GB2312" w:hAnsi="仿宋_GB2312" w:eastAsia="仿宋_GB2312" w:cs="仿宋_GB2312"/>
          <w:b w:val="0"/>
          <w:color w:val="000000"/>
          <w:sz w:val="32"/>
          <w:szCs w:val="32"/>
          <w:lang w:eastAsia="zh-CN"/>
        </w:rPr>
        <w:t>公共服务支出</w:t>
      </w:r>
      <w:r>
        <w:rPr>
          <w:rFonts w:hint="eastAsia" w:ascii="仿宋_GB2312" w:hAnsi="仿宋_GB2312" w:eastAsia="仿宋_GB2312" w:cs="仿宋_GB2312"/>
          <w:kern w:val="0"/>
          <w:sz w:val="32"/>
          <w:szCs w:val="32"/>
        </w:rPr>
        <w:t>201</w:t>
      </w:r>
      <w:r>
        <w:rPr>
          <w:rStyle w:val="12"/>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eastAsia="zh-CN"/>
        </w:rPr>
        <w:t>纪检监察事务</w:t>
      </w:r>
      <w:r>
        <w:rPr>
          <w:rFonts w:hint="eastAsia" w:ascii="仿宋_GB2312" w:hAnsi="仿宋_GB2312" w:eastAsia="仿宋_GB2312" w:cs="仿宋_GB2312"/>
          <w:kern w:val="0"/>
          <w:sz w:val="32"/>
          <w:szCs w:val="32"/>
          <w:lang w:val="en-US" w:eastAsia="zh-CN"/>
        </w:rPr>
        <w:t>11（款）</w:t>
      </w:r>
      <w:r>
        <w:rPr>
          <w:rFonts w:hint="eastAsia" w:ascii="仿宋_GB2312" w:hAnsi="仿宋_GB2312" w:eastAsia="仿宋_GB2312" w:cs="仿宋_GB2312"/>
          <w:kern w:val="0"/>
          <w:sz w:val="32"/>
          <w:szCs w:val="32"/>
          <w:lang w:eastAsia="zh-CN"/>
        </w:rPr>
        <w:t>其他纪检监察事务支出</w:t>
      </w:r>
      <w:r>
        <w:rPr>
          <w:rFonts w:hint="eastAsia" w:ascii="仿宋_GB2312" w:hAnsi="仿宋_GB2312" w:eastAsia="仿宋_GB2312" w:cs="仿宋_GB2312"/>
          <w:kern w:val="0"/>
          <w:sz w:val="32"/>
          <w:szCs w:val="32"/>
          <w:lang w:val="en-US" w:eastAsia="zh-CN"/>
        </w:rPr>
        <w:t>99</w:t>
      </w:r>
      <w:r>
        <w:rPr>
          <w:rFonts w:hint="eastAsia" w:ascii="仿宋_GB2312" w:hAnsi="仿宋_GB2312" w:eastAsia="仿宋_GB2312" w:cs="仿宋_GB2312"/>
          <w:kern w:val="0"/>
          <w:sz w:val="32"/>
          <w:szCs w:val="32"/>
        </w:rPr>
        <w:t>（项）</w:t>
      </w:r>
      <w:r>
        <w:rPr>
          <w:rStyle w:val="12"/>
          <w:rFonts w:hint="eastAsia" w:ascii="仿宋_GB2312" w:hAnsi="仿宋_GB2312" w:eastAsia="仿宋_GB2312" w:cs="仿宋_GB2312"/>
          <w:color w:val="000000"/>
          <w:sz w:val="32"/>
          <w:szCs w:val="32"/>
          <w:lang w:eastAsia="zh-CN"/>
        </w:rPr>
        <w:t>：</w:t>
      </w:r>
      <w:r>
        <w:rPr>
          <w:rStyle w:val="12"/>
          <w:rFonts w:hint="eastAsia" w:ascii="仿宋_GB2312" w:hAnsi="仿宋_GB2312" w:eastAsia="仿宋_GB2312" w:cs="仿宋_GB2312"/>
          <w:b w:val="0"/>
          <w:bCs/>
          <w:color w:val="000000"/>
          <w:sz w:val="32"/>
          <w:szCs w:val="32"/>
          <w:lang w:val="en-US" w:eastAsia="zh-CN"/>
        </w:rPr>
        <w:t>202</w:t>
      </w:r>
      <w:r>
        <w:rPr>
          <w:rFonts w:hint="eastAsia" w:ascii="仿宋_GB2312" w:hAnsi="仿宋_GB2312" w:eastAsia="仿宋_GB2312" w:cs="仿宋_GB2312"/>
          <w:kern w:val="0"/>
          <w:sz w:val="32"/>
          <w:szCs w:val="32"/>
          <w:lang w:val="en-US" w:eastAsia="zh-CN"/>
        </w:rPr>
        <w:t>6年</w:t>
      </w:r>
      <w:r>
        <w:rPr>
          <w:rStyle w:val="12"/>
          <w:rFonts w:hint="eastAsia" w:ascii="仿宋_GB2312" w:hAnsi="仿宋_GB2312" w:eastAsia="仿宋_GB2312" w:cs="仿宋_GB2312"/>
          <w:b w:val="0"/>
          <w:bCs/>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29.65</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主要用于保障</w:t>
      </w:r>
      <w:r>
        <w:rPr>
          <w:rFonts w:hint="eastAsia" w:ascii="仿宋_GB2312" w:hAnsi="仿宋_GB2312" w:eastAsia="仿宋_GB2312" w:cs="仿宋_GB2312"/>
          <w:kern w:val="0"/>
          <w:sz w:val="32"/>
          <w:szCs w:val="32"/>
          <w:lang w:eastAsia="zh-CN"/>
        </w:rPr>
        <w:t>区纪工委党风廉政宣传、监督、采购智慧审理系统等工作正常开展。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color w:val="auto"/>
          <w:kern w:val="0"/>
          <w:sz w:val="32"/>
          <w:szCs w:val="32"/>
          <w:lang w:val="en-US" w:eastAsia="zh-CN"/>
        </w:rPr>
        <w:t>17.一般</w:t>
      </w:r>
      <w:r>
        <w:rPr>
          <w:rFonts w:hint="eastAsia" w:ascii="仿宋_GB2312" w:hAnsi="仿宋_GB2312" w:eastAsia="仿宋_GB2312" w:cs="仿宋_GB2312"/>
          <w:color w:val="auto"/>
          <w:kern w:val="0"/>
          <w:sz w:val="32"/>
          <w:szCs w:val="32"/>
          <w:lang w:eastAsia="zh-CN"/>
        </w:rPr>
        <w:t>公共服务201（类）商贸事务</w:t>
      </w:r>
      <w:r>
        <w:rPr>
          <w:rFonts w:hint="eastAsia" w:ascii="仿宋_GB2312" w:hAnsi="仿宋_GB2312" w:eastAsia="仿宋_GB2312" w:cs="仿宋_GB2312"/>
          <w:color w:val="auto"/>
          <w:kern w:val="0"/>
          <w:sz w:val="32"/>
          <w:szCs w:val="32"/>
          <w:lang w:val="en-US" w:eastAsia="zh-CN"/>
        </w:rPr>
        <w:t>13（款）</w:t>
      </w:r>
      <w:r>
        <w:rPr>
          <w:rFonts w:hint="eastAsia" w:ascii="仿宋_GB2312" w:hAnsi="仿宋_GB2312" w:eastAsia="仿宋_GB2312" w:cs="仿宋_GB2312"/>
          <w:color w:val="auto"/>
          <w:kern w:val="0"/>
          <w:sz w:val="32"/>
          <w:szCs w:val="32"/>
          <w:lang w:eastAsia="zh-CN"/>
        </w:rPr>
        <w:t>招商引资</w:t>
      </w:r>
      <w:r>
        <w:rPr>
          <w:rFonts w:hint="eastAsia" w:ascii="仿宋_GB2312" w:hAnsi="仿宋_GB2312" w:eastAsia="仿宋_GB2312" w:cs="仿宋_GB2312"/>
          <w:color w:val="auto"/>
          <w:kern w:val="0"/>
          <w:sz w:val="32"/>
          <w:szCs w:val="32"/>
          <w:lang w:val="en-US" w:eastAsia="zh-CN"/>
        </w:rPr>
        <w:t>08</w:t>
      </w:r>
      <w:r>
        <w:rPr>
          <w:rFonts w:hint="eastAsia" w:ascii="仿宋_GB2312" w:hAnsi="仿宋_GB2312" w:eastAsia="仿宋_GB2312" w:cs="仿宋_GB2312"/>
          <w:color w:val="auto"/>
          <w:kern w:val="0"/>
          <w:sz w:val="32"/>
          <w:szCs w:val="32"/>
          <w:lang w:eastAsia="zh-CN"/>
        </w:rPr>
        <w:t>（项）：</w:t>
      </w:r>
      <w:r>
        <w:rPr>
          <w:rFonts w:hint="eastAsia" w:ascii="仿宋_GB2312" w:hAnsi="仿宋_GB2312" w:eastAsia="仿宋_GB2312" w:cs="仿宋_GB2312"/>
          <w:color w:val="auto"/>
          <w:kern w:val="0"/>
          <w:sz w:val="32"/>
          <w:szCs w:val="32"/>
          <w:lang w:val="en-US" w:eastAsia="zh-CN"/>
        </w:rPr>
        <w:t>2026年</w:t>
      </w:r>
      <w:r>
        <w:rPr>
          <w:rFonts w:hint="eastAsia" w:ascii="仿宋_GB2312" w:hAnsi="仿宋_GB2312" w:eastAsia="仿宋_GB2312" w:cs="仿宋_GB2312"/>
          <w:color w:val="auto"/>
          <w:kern w:val="0"/>
          <w:sz w:val="32"/>
          <w:szCs w:val="32"/>
          <w:lang w:eastAsia="zh-CN"/>
        </w:rPr>
        <w:t>预算数为</w:t>
      </w:r>
      <w:r>
        <w:rPr>
          <w:rFonts w:hint="eastAsia" w:ascii="仿宋_GB2312" w:hAnsi="仿宋_GB2312" w:eastAsia="仿宋_GB2312" w:cs="仿宋_GB2312"/>
          <w:color w:val="auto"/>
          <w:kern w:val="0"/>
          <w:sz w:val="32"/>
          <w:szCs w:val="32"/>
          <w:lang w:val="en-US" w:eastAsia="zh-CN"/>
        </w:rPr>
        <w:t>338.67</w:t>
      </w:r>
      <w:r>
        <w:rPr>
          <w:rFonts w:hint="eastAsia" w:ascii="仿宋_GB2312" w:hAnsi="仿宋_GB2312" w:eastAsia="仿宋_GB2312" w:cs="仿宋_GB2312"/>
          <w:color w:val="auto"/>
          <w:kern w:val="0"/>
          <w:sz w:val="32"/>
          <w:szCs w:val="32"/>
          <w:lang w:eastAsia="zh-CN"/>
        </w:rPr>
        <w:t>万元，主要用于保障区经合局外出招商、接待等工</w:t>
      </w:r>
      <w:r>
        <w:rPr>
          <w:rStyle w:val="12"/>
          <w:rFonts w:hint="eastAsia" w:ascii="仿宋_GB2312" w:hAnsi="仿宋_GB2312" w:eastAsia="仿宋_GB2312" w:cs="仿宋_GB2312"/>
          <w:b w:val="0"/>
          <w:color w:val="auto"/>
          <w:sz w:val="32"/>
          <w:szCs w:val="32"/>
          <w:lang w:eastAsia="zh-CN"/>
        </w:rPr>
        <w:t>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18.一般</w:t>
      </w:r>
      <w:r>
        <w:rPr>
          <w:rFonts w:hint="eastAsia" w:ascii="仿宋_GB2312" w:hAnsi="仿宋_GB2312" w:eastAsia="仿宋_GB2312" w:cs="仿宋_GB2312"/>
          <w:color w:val="auto"/>
          <w:kern w:val="0"/>
          <w:sz w:val="32"/>
          <w:szCs w:val="32"/>
          <w:lang w:eastAsia="zh-CN"/>
        </w:rPr>
        <w:t>公共服务201（类）商贸事务</w:t>
      </w:r>
      <w:r>
        <w:rPr>
          <w:rFonts w:hint="eastAsia" w:ascii="仿宋_GB2312" w:hAnsi="仿宋_GB2312" w:eastAsia="仿宋_GB2312" w:cs="仿宋_GB2312"/>
          <w:color w:val="auto"/>
          <w:kern w:val="0"/>
          <w:sz w:val="32"/>
          <w:szCs w:val="32"/>
          <w:lang w:val="en-US" w:eastAsia="zh-CN"/>
        </w:rPr>
        <w:t>13（款）其他商贸事务支出99</w:t>
      </w:r>
      <w:r>
        <w:rPr>
          <w:rFonts w:hint="eastAsia" w:ascii="仿宋_GB2312" w:hAnsi="仿宋_GB2312" w:eastAsia="仿宋_GB2312" w:cs="仿宋_GB2312"/>
          <w:color w:val="auto"/>
          <w:kern w:val="0"/>
          <w:sz w:val="32"/>
          <w:szCs w:val="32"/>
          <w:lang w:eastAsia="zh-CN"/>
        </w:rPr>
        <w:t>（项）：</w:t>
      </w:r>
      <w:r>
        <w:rPr>
          <w:rFonts w:hint="eastAsia" w:ascii="仿宋_GB2312" w:hAnsi="仿宋_GB2312" w:eastAsia="仿宋_GB2312" w:cs="仿宋_GB2312"/>
          <w:color w:val="auto"/>
          <w:kern w:val="0"/>
          <w:sz w:val="32"/>
          <w:szCs w:val="32"/>
          <w:lang w:val="en-US" w:eastAsia="zh-CN"/>
        </w:rPr>
        <w:t>2026年</w:t>
      </w:r>
      <w:r>
        <w:rPr>
          <w:rFonts w:hint="eastAsia" w:ascii="仿宋_GB2312" w:hAnsi="仿宋_GB2312" w:eastAsia="仿宋_GB2312" w:cs="仿宋_GB2312"/>
          <w:color w:val="auto"/>
          <w:kern w:val="0"/>
          <w:sz w:val="32"/>
          <w:szCs w:val="32"/>
          <w:lang w:eastAsia="zh-CN"/>
        </w:rPr>
        <w:t>预算数为</w:t>
      </w:r>
      <w:r>
        <w:rPr>
          <w:rFonts w:hint="eastAsia" w:ascii="仿宋_GB2312" w:hAnsi="仿宋_GB2312" w:eastAsia="仿宋_GB2312" w:cs="仿宋_GB2312"/>
          <w:color w:val="auto"/>
          <w:kern w:val="0"/>
          <w:sz w:val="32"/>
          <w:szCs w:val="32"/>
          <w:lang w:val="en-US" w:eastAsia="zh-CN"/>
        </w:rPr>
        <w:t>19.00</w:t>
      </w:r>
      <w:r>
        <w:rPr>
          <w:rFonts w:hint="eastAsia" w:ascii="仿宋_GB2312" w:hAnsi="仿宋_GB2312" w:eastAsia="仿宋_GB2312" w:cs="仿宋_GB2312"/>
          <w:color w:val="auto"/>
          <w:kern w:val="0"/>
          <w:sz w:val="32"/>
          <w:szCs w:val="32"/>
          <w:lang w:eastAsia="zh-CN"/>
        </w:rPr>
        <w:t>万元，主要用于区经商局开展商务、贸易促进委员、民营工作。</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sz w:val="32"/>
          <w:szCs w:val="32"/>
          <w:lang w:val="en-US" w:eastAsia="zh-CN"/>
        </w:rPr>
        <w:t>19.一般</w:t>
      </w:r>
      <w:r>
        <w:rPr>
          <w:rStyle w:val="12"/>
          <w:rFonts w:hint="eastAsia" w:ascii="仿宋_GB2312" w:hAnsi="仿宋_GB2312" w:eastAsia="仿宋_GB2312" w:cs="仿宋_GB2312"/>
          <w:b w:val="0"/>
          <w:color w:val="000000"/>
          <w:sz w:val="32"/>
          <w:szCs w:val="32"/>
          <w:lang w:eastAsia="zh-CN"/>
        </w:rPr>
        <w:t>公共服务201（类）档案事务</w:t>
      </w:r>
      <w:r>
        <w:rPr>
          <w:rStyle w:val="12"/>
          <w:rFonts w:hint="eastAsia" w:ascii="仿宋_GB2312" w:hAnsi="仿宋_GB2312" w:eastAsia="仿宋_GB2312" w:cs="仿宋_GB2312"/>
          <w:b w:val="0"/>
          <w:color w:val="000000"/>
          <w:sz w:val="32"/>
          <w:szCs w:val="32"/>
          <w:lang w:val="en-US" w:eastAsia="zh-CN"/>
        </w:rPr>
        <w:t>26（款）</w:t>
      </w:r>
      <w:r>
        <w:rPr>
          <w:rStyle w:val="12"/>
          <w:rFonts w:hint="eastAsia" w:ascii="仿宋_GB2312" w:hAnsi="仿宋_GB2312" w:eastAsia="仿宋_GB2312" w:cs="仿宋_GB2312"/>
          <w:b w:val="0"/>
          <w:color w:val="000000"/>
          <w:sz w:val="32"/>
          <w:szCs w:val="32"/>
          <w:lang w:eastAsia="zh-CN"/>
        </w:rPr>
        <w:t>其他档案事务支出</w:t>
      </w:r>
      <w:r>
        <w:rPr>
          <w:rStyle w:val="12"/>
          <w:rFonts w:hint="eastAsia" w:ascii="仿宋_GB2312" w:hAnsi="仿宋_GB2312" w:eastAsia="仿宋_GB2312" w:cs="仿宋_GB2312"/>
          <w:b w:val="0"/>
          <w:color w:val="000000"/>
          <w:sz w:val="32"/>
          <w:szCs w:val="32"/>
          <w:lang w:val="en-US" w:eastAsia="zh-CN"/>
        </w:rPr>
        <w:t>99</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13</w:t>
      </w:r>
      <w:r>
        <w:rPr>
          <w:rStyle w:val="12"/>
          <w:rFonts w:hint="eastAsia" w:ascii="仿宋_GB2312" w:hAnsi="仿宋_GB2312" w:eastAsia="仿宋_GB2312" w:cs="仿宋_GB2312"/>
          <w:b w:val="0"/>
          <w:color w:val="000000"/>
          <w:sz w:val="32"/>
          <w:szCs w:val="32"/>
          <w:lang w:eastAsia="zh-CN"/>
        </w:rPr>
        <w:t>万元，主要用于保障广元经济技术开发区文件资料整理归档等工作正常开展。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sz w:val="32"/>
          <w:szCs w:val="32"/>
          <w:lang w:val="en-US" w:eastAsia="zh-CN"/>
        </w:rPr>
        <w:t>20.一般</w:t>
      </w:r>
      <w:r>
        <w:rPr>
          <w:rStyle w:val="12"/>
          <w:rFonts w:hint="eastAsia" w:ascii="仿宋_GB2312" w:hAnsi="仿宋_GB2312" w:eastAsia="仿宋_GB2312" w:cs="仿宋_GB2312"/>
          <w:b w:val="0"/>
          <w:color w:val="000000"/>
          <w:sz w:val="32"/>
          <w:szCs w:val="32"/>
          <w:lang w:eastAsia="zh-CN"/>
        </w:rPr>
        <w:t>公共服务201（类）群众团体事务</w:t>
      </w:r>
      <w:r>
        <w:rPr>
          <w:rStyle w:val="12"/>
          <w:rFonts w:hint="eastAsia" w:ascii="仿宋_GB2312" w:hAnsi="仿宋_GB2312" w:eastAsia="仿宋_GB2312" w:cs="仿宋_GB2312"/>
          <w:b w:val="0"/>
          <w:color w:val="000000"/>
          <w:sz w:val="32"/>
          <w:szCs w:val="32"/>
          <w:lang w:val="en-US" w:eastAsia="zh-CN"/>
        </w:rPr>
        <w:t>29（款）</w:t>
      </w:r>
      <w:r>
        <w:rPr>
          <w:rStyle w:val="12"/>
          <w:rFonts w:hint="eastAsia" w:ascii="仿宋_GB2312" w:hAnsi="仿宋_GB2312" w:eastAsia="仿宋_GB2312" w:cs="仿宋_GB2312"/>
          <w:b w:val="0"/>
          <w:color w:val="000000"/>
          <w:sz w:val="32"/>
          <w:szCs w:val="32"/>
          <w:lang w:eastAsia="zh-CN"/>
        </w:rPr>
        <w:t>其他群众团体事务支出</w:t>
      </w:r>
      <w:r>
        <w:rPr>
          <w:rStyle w:val="12"/>
          <w:rFonts w:hint="eastAsia" w:ascii="仿宋_GB2312" w:hAnsi="仿宋_GB2312" w:eastAsia="仿宋_GB2312" w:cs="仿宋_GB2312"/>
          <w:b w:val="0"/>
          <w:color w:val="000000"/>
          <w:sz w:val="32"/>
          <w:szCs w:val="32"/>
          <w:lang w:val="en-US" w:eastAsia="zh-CN"/>
        </w:rPr>
        <w:t>99</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171.30</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主要用于保障区党群部文明创建、妇联统战团委、总工会节日慰问等工作正常开展。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21.一般</w:t>
      </w:r>
      <w:r>
        <w:rPr>
          <w:rStyle w:val="12"/>
          <w:rFonts w:hint="eastAsia" w:ascii="仿宋_GB2312" w:hAnsi="仿宋_GB2312" w:eastAsia="仿宋_GB2312" w:cs="仿宋_GB2312"/>
          <w:b w:val="0"/>
          <w:color w:val="auto"/>
          <w:sz w:val="32"/>
          <w:szCs w:val="32"/>
          <w:lang w:eastAsia="zh-CN"/>
        </w:rPr>
        <w:t>公共服务201（类）组织事务</w:t>
      </w:r>
      <w:r>
        <w:rPr>
          <w:rStyle w:val="12"/>
          <w:rFonts w:hint="eastAsia" w:ascii="仿宋_GB2312" w:hAnsi="仿宋_GB2312" w:eastAsia="仿宋_GB2312" w:cs="仿宋_GB2312"/>
          <w:b w:val="0"/>
          <w:color w:val="auto"/>
          <w:sz w:val="32"/>
          <w:szCs w:val="32"/>
          <w:lang w:val="en-US" w:eastAsia="zh-CN"/>
        </w:rPr>
        <w:t>32（款）</w:t>
      </w:r>
      <w:r>
        <w:rPr>
          <w:rStyle w:val="12"/>
          <w:rFonts w:hint="eastAsia" w:ascii="仿宋_GB2312" w:hAnsi="仿宋_GB2312" w:eastAsia="仿宋_GB2312" w:cs="仿宋_GB2312"/>
          <w:b w:val="0"/>
          <w:color w:val="auto"/>
          <w:sz w:val="32"/>
          <w:szCs w:val="32"/>
          <w:lang w:eastAsia="zh-CN"/>
        </w:rPr>
        <w:t>一般行政管理事务</w:t>
      </w:r>
      <w:r>
        <w:rPr>
          <w:rStyle w:val="12"/>
          <w:rFonts w:hint="eastAsia" w:ascii="仿宋_GB2312" w:hAnsi="仿宋_GB2312" w:eastAsia="仿宋_GB2312" w:cs="仿宋_GB2312"/>
          <w:b w:val="0"/>
          <w:color w:val="auto"/>
          <w:sz w:val="32"/>
          <w:szCs w:val="32"/>
          <w:lang w:val="en-US" w:eastAsia="zh-CN"/>
        </w:rPr>
        <w:t>02</w:t>
      </w:r>
      <w:r>
        <w:rPr>
          <w:rStyle w:val="12"/>
          <w:rFonts w:hint="eastAsia" w:ascii="仿宋_GB2312" w:hAnsi="仿宋_GB2312" w:eastAsia="仿宋_GB2312" w:cs="仿宋_GB2312"/>
          <w:b w:val="0"/>
          <w:color w:val="auto"/>
          <w:sz w:val="32"/>
          <w:szCs w:val="32"/>
          <w:lang w:eastAsia="zh-CN"/>
        </w:rPr>
        <w:t>（项）：</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75.12</w:t>
      </w:r>
      <w:r>
        <w:rPr>
          <w:rStyle w:val="12"/>
          <w:rFonts w:hint="eastAsia" w:ascii="仿宋_GB2312" w:hAnsi="仿宋_GB2312" w:eastAsia="仿宋_GB2312" w:cs="仿宋_GB2312"/>
          <w:b w:val="0"/>
          <w:color w:val="auto"/>
          <w:sz w:val="32"/>
          <w:szCs w:val="32"/>
          <w:lang w:eastAsia="zh-CN"/>
        </w:rPr>
        <w:t>万元，主要用于保障广元经济技术开发区党群部人才引进、中心组学习、慰问退休老干部等工作正常开展。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val="en-US" w:eastAsia="zh-CN"/>
        </w:rPr>
      </w:pPr>
      <w:r>
        <w:rPr>
          <w:rStyle w:val="12"/>
          <w:rFonts w:hint="eastAsia" w:ascii="仿宋_GB2312" w:hAnsi="仿宋_GB2312" w:eastAsia="仿宋_GB2312" w:cs="仿宋_GB2312"/>
          <w:b w:val="0"/>
          <w:color w:val="auto"/>
          <w:sz w:val="32"/>
          <w:szCs w:val="32"/>
          <w:lang w:val="en-US" w:eastAsia="zh-CN"/>
        </w:rPr>
        <w:t>22.一般</w:t>
      </w:r>
      <w:r>
        <w:rPr>
          <w:rStyle w:val="12"/>
          <w:rFonts w:hint="eastAsia" w:ascii="仿宋_GB2312" w:hAnsi="仿宋_GB2312" w:eastAsia="仿宋_GB2312" w:cs="仿宋_GB2312"/>
          <w:b w:val="0"/>
          <w:color w:val="auto"/>
          <w:sz w:val="32"/>
          <w:szCs w:val="32"/>
          <w:lang w:eastAsia="zh-CN"/>
        </w:rPr>
        <w:t>公共服务201（类）组织事务</w:t>
      </w:r>
      <w:r>
        <w:rPr>
          <w:rStyle w:val="12"/>
          <w:rFonts w:hint="eastAsia" w:ascii="仿宋_GB2312" w:hAnsi="仿宋_GB2312" w:eastAsia="仿宋_GB2312" w:cs="仿宋_GB2312"/>
          <w:b w:val="0"/>
          <w:color w:val="auto"/>
          <w:sz w:val="32"/>
          <w:szCs w:val="32"/>
          <w:lang w:val="en-US" w:eastAsia="zh-CN"/>
        </w:rPr>
        <w:t>32（款）</w:t>
      </w:r>
      <w:r>
        <w:rPr>
          <w:rStyle w:val="12"/>
          <w:rFonts w:hint="eastAsia" w:ascii="仿宋_GB2312" w:hAnsi="仿宋_GB2312" w:eastAsia="仿宋_GB2312" w:cs="仿宋_GB2312"/>
          <w:b w:val="0"/>
          <w:color w:val="auto"/>
          <w:sz w:val="32"/>
          <w:szCs w:val="32"/>
          <w:lang w:eastAsia="zh-CN"/>
        </w:rPr>
        <w:t>其他组织事务支出</w:t>
      </w:r>
      <w:r>
        <w:rPr>
          <w:rStyle w:val="12"/>
          <w:rFonts w:hint="eastAsia" w:ascii="仿宋_GB2312" w:hAnsi="仿宋_GB2312" w:eastAsia="仿宋_GB2312" w:cs="仿宋_GB2312"/>
          <w:b w:val="0"/>
          <w:color w:val="auto"/>
          <w:sz w:val="32"/>
          <w:szCs w:val="32"/>
          <w:lang w:val="en-US" w:eastAsia="zh-CN"/>
        </w:rPr>
        <w:t>99</w:t>
      </w:r>
      <w:r>
        <w:rPr>
          <w:rStyle w:val="12"/>
          <w:rFonts w:hint="eastAsia" w:ascii="仿宋_GB2312" w:hAnsi="仿宋_GB2312" w:eastAsia="仿宋_GB2312" w:cs="仿宋_GB2312"/>
          <w:b w:val="0"/>
          <w:color w:val="auto"/>
          <w:sz w:val="32"/>
          <w:szCs w:val="32"/>
          <w:lang w:eastAsia="zh-CN"/>
        </w:rPr>
        <w:t>（项）：</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44.20</w:t>
      </w:r>
      <w:r>
        <w:rPr>
          <w:rStyle w:val="12"/>
          <w:rFonts w:hint="eastAsia" w:ascii="仿宋_GB2312" w:hAnsi="仿宋_GB2312" w:eastAsia="仿宋_GB2312" w:cs="仿宋_GB2312"/>
          <w:b w:val="0"/>
          <w:color w:val="auto"/>
          <w:sz w:val="32"/>
          <w:szCs w:val="32"/>
          <w:lang w:eastAsia="zh-CN"/>
        </w:rPr>
        <w:t>万元，主要用于保障区党群部新兴领域党建示范、两新组织、</w:t>
      </w:r>
      <w:r>
        <w:rPr>
          <w:rStyle w:val="12"/>
          <w:rFonts w:hint="eastAsia" w:ascii="仿宋_GB2312" w:hAnsi="仿宋_GB2312" w:eastAsia="仿宋_GB2312" w:cs="仿宋_GB2312"/>
          <w:b w:val="0"/>
          <w:color w:val="auto"/>
          <w:sz w:val="32"/>
          <w:szCs w:val="32"/>
          <w:lang w:val="en-US" w:eastAsia="zh-CN"/>
        </w:rPr>
        <w:t>80岁老党员贫困党员关怀帮扶等工作正常开展。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23.一般</w:t>
      </w:r>
      <w:r>
        <w:rPr>
          <w:rFonts w:hint="eastAsia" w:ascii="仿宋_GB2312" w:hAnsi="仿宋_GB2312" w:eastAsia="仿宋_GB2312" w:cs="仿宋_GB2312"/>
          <w:color w:val="auto"/>
          <w:kern w:val="0"/>
          <w:sz w:val="32"/>
          <w:szCs w:val="32"/>
        </w:rPr>
        <w:t>公共服务201（类）</w:t>
      </w:r>
      <w:r>
        <w:rPr>
          <w:rFonts w:hint="eastAsia" w:ascii="仿宋_GB2312" w:hAnsi="仿宋_GB2312" w:eastAsia="仿宋_GB2312" w:cs="仿宋_GB2312"/>
          <w:color w:val="auto"/>
          <w:kern w:val="0"/>
          <w:sz w:val="32"/>
          <w:szCs w:val="32"/>
          <w:lang w:eastAsia="zh-CN"/>
        </w:rPr>
        <w:t>宣传事务</w:t>
      </w:r>
      <w:r>
        <w:rPr>
          <w:rFonts w:hint="eastAsia" w:ascii="仿宋_GB2312" w:hAnsi="仿宋_GB2312" w:eastAsia="仿宋_GB2312" w:cs="仿宋_GB2312"/>
          <w:color w:val="auto"/>
          <w:kern w:val="0"/>
          <w:sz w:val="32"/>
          <w:szCs w:val="32"/>
          <w:lang w:val="en-US" w:eastAsia="zh-CN"/>
        </w:rPr>
        <w:t>33（款）</w:t>
      </w:r>
      <w:r>
        <w:rPr>
          <w:rFonts w:hint="eastAsia" w:ascii="仿宋_GB2312" w:hAnsi="仿宋_GB2312" w:eastAsia="仿宋_GB2312" w:cs="仿宋_GB2312"/>
          <w:color w:val="auto"/>
          <w:kern w:val="0"/>
          <w:sz w:val="32"/>
          <w:szCs w:val="32"/>
          <w:lang w:eastAsia="zh-CN"/>
        </w:rPr>
        <w:t>其他宣传事务</w:t>
      </w:r>
      <w:r>
        <w:rPr>
          <w:rFonts w:hint="eastAsia" w:ascii="仿宋_GB2312" w:hAnsi="仿宋_GB2312" w:eastAsia="仿宋_GB2312" w:cs="仿宋_GB2312"/>
          <w:color w:val="auto"/>
          <w:kern w:val="0"/>
          <w:sz w:val="32"/>
          <w:szCs w:val="32"/>
          <w:lang w:val="en-US" w:eastAsia="zh-CN"/>
        </w:rPr>
        <w:t>99</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132.46</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主要用于保障广元经济技术开发区党群部媒体合作、节日氛围营造等工作正常开展。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sz w:val="32"/>
          <w:szCs w:val="32"/>
          <w:lang w:val="en-US" w:eastAsia="zh-CN"/>
        </w:rPr>
        <w:t>24.一般</w:t>
      </w:r>
      <w:r>
        <w:rPr>
          <w:rStyle w:val="12"/>
          <w:rFonts w:hint="eastAsia" w:ascii="仿宋_GB2312" w:hAnsi="仿宋_GB2312" w:eastAsia="仿宋_GB2312" w:cs="仿宋_GB2312"/>
          <w:b w:val="0"/>
          <w:color w:val="000000"/>
          <w:sz w:val="32"/>
          <w:szCs w:val="32"/>
        </w:rPr>
        <w:t>公共服务201（类）</w:t>
      </w:r>
      <w:r>
        <w:rPr>
          <w:rStyle w:val="12"/>
          <w:rFonts w:hint="eastAsia" w:ascii="仿宋_GB2312" w:hAnsi="仿宋_GB2312" w:eastAsia="仿宋_GB2312" w:cs="仿宋_GB2312"/>
          <w:b w:val="0"/>
          <w:color w:val="000000"/>
          <w:sz w:val="32"/>
          <w:szCs w:val="32"/>
          <w:lang w:eastAsia="zh-CN"/>
        </w:rPr>
        <w:t>信访事务</w:t>
      </w:r>
      <w:r>
        <w:rPr>
          <w:rStyle w:val="12"/>
          <w:rFonts w:hint="eastAsia" w:ascii="仿宋_GB2312" w:hAnsi="仿宋_GB2312" w:eastAsia="仿宋_GB2312" w:cs="仿宋_GB2312"/>
          <w:b w:val="0"/>
          <w:color w:val="000000"/>
          <w:sz w:val="32"/>
          <w:szCs w:val="32"/>
          <w:lang w:val="en-US" w:eastAsia="zh-CN"/>
        </w:rPr>
        <w:t>40（款）</w:t>
      </w:r>
      <w:r>
        <w:rPr>
          <w:rStyle w:val="12"/>
          <w:rFonts w:hint="eastAsia" w:ascii="仿宋_GB2312" w:hAnsi="仿宋_GB2312" w:eastAsia="仿宋_GB2312" w:cs="仿宋_GB2312"/>
          <w:b w:val="0"/>
          <w:color w:val="000000"/>
          <w:sz w:val="32"/>
          <w:szCs w:val="32"/>
          <w:lang w:eastAsia="zh-CN"/>
        </w:rPr>
        <w:t>其他信访事务支出</w:t>
      </w:r>
      <w:r>
        <w:rPr>
          <w:rStyle w:val="12"/>
          <w:rFonts w:hint="eastAsia" w:ascii="仿宋_GB2312" w:hAnsi="仿宋_GB2312" w:eastAsia="仿宋_GB2312" w:cs="仿宋_GB2312"/>
          <w:b w:val="0"/>
          <w:color w:val="000000"/>
          <w:sz w:val="32"/>
          <w:szCs w:val="32"/>
          <w:lang w:val="en-US" w:eastAsia="zh-CN"/>
        </w:rPr>
        <w:t>99</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20</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主要用于保障区综治办维护社会稳定、营造风清气正的营商环境。</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sz w:val="32"/>
          <w:szCs w:val="32"/>
          <w:lang w:val="en-US" w:eastAsia="zh-CN"/>
        </w:rPr>
        <w:t>25.一般</w:t>
      </w:r>
      <w:r>
        <w:rPr>
          <w:rStyle w:val="12"/>
          <w:rFonts w:hint="eastAsia" w:ascii="仿宋_GB2312" w:hAnsi="仿宋_GB2312" w:eastAsia="仿宋_GB2312" w:cs="仿宋_GB2312"/>
          <w:b w:val="0"/>
          <w:color w:val="000000"/>
          <w:sz w:val="32"/>
          <w:szCs w:val="32"/>
        </w:rPr>
        <w:t>公共服务201（类）</w:t>
      </w:r>
      <w:r>
        <w:rPr>
          <w:rStyle w:val="12"/>
          <w:rFonts w:hint="eastAsia" w:ascii="仿宋_GB2312" w:hAnsi="仿宋_GB2312" w:eastAsia="仿宋_GB2312" w:cs="仿宋_GB2312"/>
          <w:b w:val="0"/>
          <w:color w:val="000000"/>
          <w:sz w:val="32"/>
          <w:szCs w:val="32"/>
          <w:lang w:eastAsia="zh-CN"/>
        </w:rPr>
        <w:t>其他一般公共服务支出</w:t>
      </w:r>
      <w:r>
        <w:rPr>
          <w:rStyle w:val="12"/>
          <w:rFonts w:hint="eastAsia" w:ascii="仿宋_GB2312" w:hAnsi="仿宋_GB2312" w:eastAsia="仿宋_GB2312" w:cs="仿宋_GB2312"/>
          <w:b w:val="0"/>
          <w:color w:val="000000"/>
          <w:sz w:val="32"/>
          <w:szCs w:val="32"/>
          <w:lang w:val="en-US" w:eastAsia="zh-CN"/>
        </w:rPr>
        <w:t>99（款）</w:t>
      </w:r>
      <w:r>
        <w:rPr>
          <w:rStyle w:val="12"/>
          <w:rFonts w:hint="eastAsia" w:ascii="仿宋_GB2312" w:hAnsi="仿宋_GB2312" w:eastAsia="仿宋_GB2312" w:cs="仿宋_GB2312"/>
          <w:b w:val="0"/>
          <w:color w:val="000000"/>
          <w:sz w:val="32"/>
          <w:szCs w:val="32"/>
          <w:lang w:eastAsia="zh-CN"/>
        </w:rPr>
        <w:t>其他一般公共服务支出</w:t>
      </w:r>
      <w:r>
        <w:rPr>
          <w:rStyle w:val="12"/>
          <w:rFonts w:hint="eastAsia" w:ascii="仿宋_GB2312" w:hAnsi="仿宋_GB2312" w:eastAsia="仿宋_GB2312" w:cs="仿宋_GB2312"/>
          <w:b w:val="0"/>
          <w:color w:val="000000"/>
          <w:sz w:val="32"/>
          <w:szCs w:val="32"/>
          <w:lang w:val="en-US" w:eastAsia="zh-CN"/>
        </w:rPr>
        <w:t>99</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20.50</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主要用于保障区政数局数字经济专班等工作正常开展。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26.国防支出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3</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国防动员</w:t>
      </w:r>
      <w:r>
        <w:rPr>
          <w:rStyle w:val="12"/>
          <w:rFonts w:hint="eastAsia" w:ascii="仿宋_GB2312" w:hAnsi="仿宋_GB2312" w:eastAsia="仿宋_GB2312" w:cs="仿宋_GB2312"/>
          <w:b w:val="0"/>
          <w:color w:val="auto"/>
          <w:sz w:val="32"/>
          <w:szCs w:val="32"/>
          <w:lang w:val="en-US" w:eastAsia="zh-CN"/>
        </w:rPr>
        <w:t>06（款）</w:t>
      </w:r>
      <w:r>
        <w:rPr>
          <w:rStyle w:val="12"/>
          <w:rFonts w:hint="eastAsia" w:ascii="仿宋_GB2312" w:hAnsi="仿宋_GB2312" w:eastAsia="仿宋_GB2312" w:cs="仿宋_GB2312"/>
          <w:b w:val="0"/>
          <w:color w:val="auto"/>
          <w:sz w:val="32"/>
          <w:szCs w:val="32"/>
          <w:lang w:eastAsia="zh-CN"/>
        </w:rPr>
        <w:t>兵役征集</w:t>
      </w:r>
      <w:r>
        <w:rPr>
          <w:rStyle w:val="12"/>
          <w:rFonts w:hint="eastAsia" w:ascii="仿宋_GB2312" w:hAnsi="仿宋_GB2312" w:eastAsia="仿宋_GB2312" w:cs="仿宋_GB2312"/>
          <w:b w:val="0"/>
          <w:color w:val="auto"/>
          <w:sz w:val="32"/>
          <w:szCs w:val="32"/>
          <w:lang w:val="en-US" w:eastAsia="zh-CN"/>
        </w:rPr>
        <w:t>01</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7.20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主要用于保障区社事局每年春秋两季征兵工作正常开展。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27.国防支出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3</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国防动员</w:t>
      </w:r>
      <w:r>
        <w:rPr>
          <w:rStyle w:val="12"/>
          <w:rFonts w:hint="eastAsia" w:ascii="仿宋_GB2312" w:hAnsi="仿宋_GB2312" w:eastAsia="仿宋_GB2312" w:cs="仿宋_GB2312"/>
          <w:b w:val="0"/>
          <w:color w:val="auto"/>
          <w:sz w:val="32"/>
          <w:szCs w:val="32"/>
          <w:lang w:val="en-US" w:eastAsia="zh-CN"/>
        </w:rPr>
        <w:t>06（款）</w:t>
      </w:r>
      <w:r>
        <w:rPr>
          <w:rStyle w:val="12"/>
          <w:rFonts w:hint="eastAsia" w:ascii="仿宋_GB2312" w:hAnsi="仿宋_GB2312" w:eastAsia="仿宋_GB2312" w:cs="仿宋_GB2312"/>
          <w:b w:val="0"/>
          <w:color w:val="auto"/>
          <w:sz w:val="32"/>
          <w:szCs w:val="32"/>
          <w:lang w:eastAsia="zh-CN"/>
        </w:rPr>
        <w:t>其他国防动员支出</w:t>
      </w:r>
      <w:r>
        <w:rPr>
          <w:rStyle w:val="12"/>
          <w:rFonts w:hint="eastAsia" w:ascii="仿宋_GB2312" w:hAnsi="仿宋_GB2312" w:eastAsia="仿宋_GB2312" w:cs="仿宋_GB2312"/>
          <w:b w:val="0"/>
          <w:color w:val="auto"/>
          <w:sz w:val="32"/>
          <w:szCs w:val="32"/>
          <w:lang w:val="en-US" w:eastAsia="zh-CN"/>
        </w:rPr>
        <w:t>99</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6.00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主要用于保障区社事局大学生入伍工作正常开展。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28.国防支出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3</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其他国防支出</w:t>
      </w:r>
      <w:r>
        <w:rPr>
          <w:rStyle w:val="12"/>
          <w:rFonts w:hint="eastAsia" w:ascii="仿宋_GB2312" w:hAnsi="仿宋_GB2312" w:eastAsia="仿宋_GB2312" w:cs="仿宋_GB2312"/>
          <w:b w:val="0"/>
          <w:color w:val="auto"/>
          <w:sz w:val="32"/>
          <w:szCs w:val="32"/>
          <w:lang w:val="en-US" w:eastAsia="zh-CN"/>
        </w:rPr>
        <w:t>99（款）</w:t>
      </w:r>
      <w:r>
        <w:rPr>
          <w:rStyle w:val="12"/>
          <w:rFonts w:hint="eastAsia" w:ascii="仿宋_GB2312" w:hAnsi="仿宋_GB2312" w:eastAsia="仿宋_GB2312" w:cs="仿宋_GB2312"/>
          <w:b w:val="0"/>
          <w:color w:val="auto"/>
          <w:sz w:val="32"/>
          <w:szCs w:val="32"/>
          <w:lang w:eastAsia="zh-CN"/>
        </w:rPr>
        <w:t>其他国防支出</w:t>
      </w:r>
      <w:r>
        <w:rPr>
          <w:rStyle w:val="12"/>
          <w:rFonts w:hint="eastAsia" w:ascii="仿宋_GB2312" w:hAnsi="仿宋_GB2312" w:eastAsia="仿宋_GB2312" w:cs="仿宋_GB2312"/>
          <w:b w:val="0"/>
          <w:color w:val="auto"/>
          <w:sz w:val="32"/>
          <w:szCs w:val="32"/>
          <w:lang w:val="en-US" w:eastAsia="zh-CN"/>
        </w:rPr>
        <w:t>99</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38.76</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主要用于保障区社事局完成年度民兵训练各项任务。</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sz w:val="32"/>
          <w:szCs w:val="32"/>
          <w:lang w:val="en-US" w:eastAsia="zh-CN"/>
        </w:rPr>
        <w:t>29.科学技术支出</w:t>
      </w:r>
      <w:r>
        <w:rPr>
          <w:rStyle w:val="12"/>
          <w:rFonts w:hint="eastAsia" w:ascii="仿宋_GB2312" w:hAnsi="仿宋_GB2312" w:eastAsia="仿宋_GB2312" w:cs="仿宋_GB2312"/>
          <w:b w:val="0"/>
          <w:color w:val="000000"/>
          <w:sz w:val="32"/>
          <w:szCs w:val="32"/>
        </w:rPr>
        <w:t>20</w:t>
      </w:r>
      <w:r>
        <w:rPr>
          <w:rStyle w:val="12"/>
          <w:rFonts w:hint="eastAsia" w:ascii="仿宋_GB2312" w:hAnsi="仿宋_GB2312" w:eastAsia="仿宋_GB2312" w:cs="仿宋_GB2312"/>
          <w:b w:val="0"/>
          <w:color w:val="000000"/>
          <w:sz w:val="32"/>
          <w:szCs w:val="32"/>
          <w:lang w:val="en-US" w:eastAsia="zh-CN"/>
        </w:rPr>
        <w:t>6</w:t>
      </w:r>
      <w:r>
        <w:rPr>
          <w:rStyle w:val="12"/>
          <w:rFonts w:hint="eastAsia" w:ascii="仿宋_GB2312" w:hAnsi="仿宋_GB2312" w:eastAsia="仿宋_GB2312" w:cs="仿宋_GB2312"/>
          <w:b w:val="0"/>
          <w:color w:val="000000"/>
          <w:sz w:val="32"/>
          <w:szCs w:val="32"/>
        </w:rPr>
        <w:t>（类）</w:t>
      </w:r>
      <w:r>
        <w:rPr>
          <w:rStyle w:val="12"/>
          <w:rFonts w:hint="eastAsia" w:ascii="仿宋_GB2312" w:hAnsi="仿宋_GB2312" w:eastAsia="仿宋_GB2312" w:cs="仿宋_GB2312"/>
          <w:b w:val="0"/>
          <w:color w:val="000000"/>
          <w:sz w:val="32"/>
          <w:szCs w:val="32"/>
          <w:lang w:eastAsia="zh-CN"/>
        </w:rPr>
        <w:t>科学技术管理事务</w:t>
      </w:r>
      <w:r>
        <w:rPr>
          <w:rStyle w:val="12"/>
          <w:rFonts w:hint="eastAsia" w:ascii="仿宋_GB2312" w:hAnsi="仿宋_GB2312" w:eastAsia="仿宋_GB2312" w:cs="仿宋_GB2312"/>
          <w:b w:val="0"/>
          <w:color w:val="000000"/>
          <w:sz w:val="32"/>
          <w:szCs w:val="32"/>
          <w:lang w:val="en-US" w:eastAsia="zh-CN"/>
        </w:rPr>
        <w:t>01（款）</w:t>
      </w:r>
      <w:r>
        <w:rPr>
          <w:rStyle w:val="12"/>
          <w:rFonts w:hint="eastAsia" w:ascii="仿宋_GB2312" w:hAnsi="仿宋_GB2312" w:eastAsia="仿宋_GB2312" w:cs="仿宋_GB2312"/>
          <w:b w:val="0"/>
          <w:color w:val="000000"/>
          <w:sz w:val="32"/>
          <w:szCs w:val="32"/>
          <w:lang w:eastAsia="zh-CN"/>
        </w:rPr>
        <w:t>一般行政管理事务</w:t>
      </w:r>
      <w:r>
        <w:rPr>
          <w:rStyle w:val="12"/>
          <w:rFonts w:hint="eastAsia" w:ascii="仿宋_GB2312" w:hAnsi="仿宋_GB2312" w:eastAsia="仿宋_GB2312" w:cs="仿宋_GB2312"/>
          <w:b w:val="0"/>
          <w:color w:val="000000"/>
          <w:sz w:val="32"/>
          <w:szCs w:val="32"/>
          <w:lang w:val="en-US" w:eastAsia="zh-CN"/>
        </w:rPr>
        <w:t>02</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75.01</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主要用于保障区科技局开展科博会、科技活动周、广元铝基新材料产业技术研究院等工作。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val="en-US" w:eastAsia="zh-CN"/>
        </w:rPr>
      </w:pPr>
      <w:r>
        <w:rPr>
          <w:rStyle w:val="12"/>
          <w:rFonts w:hint="eastAsia" w:ascii="仿宋_GB2312" w:hAnsi="仿宋_GB2312" w:eastAsia="仿宋_GB2312" w:cs="仿宋_GB2312"/>
          <w:b w:val="0"/>
          <w:color w:val="000000"/>
          <w:sz w:val="32"/>
          <w:szCs w:val="32"/>
          <w:lang w:val="en-US" w:eastAsia="zh-CN"/>
        </w:rPr>
        <w:t>30.科学技术支出</w:t>
      </w:r>
      <w:r>
        <w:rPr>
          <w:rStyle w:val="12"/>
          <w:rFonts w:hint="eastAsia" w:ascii="仿宋_GB2312" w:hAnsi="仿宋_GB2312" w:eastAsia="仿宋_GB2312" w:cs="仿宋_GB2312"/>
          <w:b w:val="0"/>
          <w:color w:val="000000"/>
          <w:sz w:val="32"/>
          <w:szCs w:val="32"/>
        </w:rPr>
        <w:t>20</w:t>
      </w:r>
      <w:r>
        <w:rPr>
          <w:rStyle w:val="12"/>
          <w:rFonts w:hint="eastAsia" w:ascii="仿宋_GB2312" w:hAnsi="仿宋_GB2312" w:eastAsia="仿宋_GB2312" w:cs="仿宋_GB2312"/>
          <w:b w:val="0"/>
          <w:color w:val="000000"/>
          <w:sz w:val="32"/>
          <w:szCs w:val="32"/>
          <w:lang w:val="en-US" w:eastAsia="zh-CN"/>
        </w:rPr>
        <w:t>6</w:t>
      </w:r>
      <w:r>
        <w:rPr>
          <w:rStyle w:val="12"/>
          <w:rFonts w:hint="eastAsia" w:ascii="仿宋_GB2312" w:hAnsi="仿宋_GB2312" w:eastAsia="仿宋_GB2312" w:cs="仿宋_GB2312"/>
          <w:b w:val="0"/>
          <w:color w:val="000000"/>
          <w:sz w:val="32"/>
          <w:szCs w:val="32"/>
        </w:rPr>
        <w:t>（类）</w:t>
      </w:r>
      <w:r>
        <w:rPr>
          <w:rStyle w:val="12"/>
          <w:rFonts w:hint="eastAsia" w:ascii="仿宋_GB2312" w:hAnsi="仿宋_GB2312" w:eastAsia="仿宋_GB2312" w:cs="仿宋_GB2312"/>
          <w:b w:val="0"/>
          <w:color w:val="000000"/>
          <w:sz w:val="32"/>
          <w:szCs w:val="32"/>
          <w:lang w:eastAsia="zh-CN"/>
        </w:rPr>
        <w:t>技术研究与开发</w:t>
      </w:r>
      <w:r>
        <w:rPr>
          <w:rStyle w:val="12"/>
          <w:rFonts w:hint="eastAsia" w:ascii="仿宋_GB2312" w:hAnsi="仿宋_GB2312" w:eastAsia="仿宋_GB2312" w:cs="仿宋_GB2312"/>
          <w:b w:val="0"/>
          <w:color w:val="000000"/>
          <w:sz w:val="32"/>
          <w:szCs w:val="32"/>
          <w:lang w:val="en-US" w:eastAsia="zh-CN"/>
        </w:rPr>
        <w:t>04（款）</w:t>
      </w:r>
      <w:r>
        <w:rPr>
          <w:rStyle w:val="12"/>
          <w:rFonts w:hint="eastAsia" w:ascii="仿宋_GB2312" w:hAnsi="仿宋_GB2312" w:eastAsia="仿宋_GB2312" w:cs="仿宋_GB2312"/>
          <w:b w:val="0"/>
          <w:color w:val="000000"/>
          <w:sz w:val="32"/>
          <w:szCs w:val="32"/>
          <w:lang w:eastAsia="zh-CN"/>
        </w:rPr>
        <w:t>科技成果转化与扩散</w:t>
      </w:r>
      <w:r>
        <w:rPr>
          <w:rStyle w:val="12"/>
          <w:rFonts w:hint="eastAsia" w:ascii="仿宋_GB2312" w:hAnsi="仿宋_GB2312" w:eastAsia="仿宋_GB2312" w:cs="仿宋_GB2312"/>
          <w:b w:val="0"/>
          <w:color w:val="000000"/>
          <w:sz w:val="32"/>
          <w:szCs w:val="32"/>
          <w:lang w:val="en-US" w:eastAsia="zh-CN"/>
        </w:rPr>
        <w:t>04</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7.03</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主要用于区科技局</w:t>
      </w:r>
      <w:r>
        <w:rPr>
          <w:rStyle w:val="12"/>
          <w:rFonts w:hint="eastAsia" w:ascii="仿宋_GB2312" w:hAnsi="仿宋_GB2312" w:eastAsia="仿宋_GB2312" w:cs="仿宋_GB2312"/>
          <w:b w:val="0"/>
          <w:color w:val="000000"/>
          <w:sz w:val="32"/>
          <w:szCs w:val="32"/>
          <w:lang w:val="en-US" w:eastAsia="zh-CN"/>
        </w:rPr>
        <w:t>2025年第四批省级财政科技计划专项资金奖励企业。</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31.文化旅游体育与传媒支出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7</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文化和旅游</w:t>
      </w:r>
      <w:r>
        <w:rPr>
          <w:rStyle w:val="12"/>
          <w:rFonts w:hint="eastAsia" w:ascii="仿宋_GB2312" w:hAnsi="仿宋_GB2312" w:eastAsia="仿宋_GB2312" w:cs="仿宋_GB2312"/>
          <w:b w:val="0"/>
          <w:color w:val="auto"/>
          <w:sz w:val="32"/>
          <w:szCs w:val="32"/>
          <w:lang w:val="en-US" w:eastAsia="zh-CN"/>
        </w:rPr>
        <w:t>01（款）</w:t>
      </w:r>
      <w:r>
        <w:rPr>
          <w:rStyle w:val="12"/>
          <w:rFonts w:hint="eastAsia" w:ascii="仿宋_GB2312" w:hAnsi="仿宋_GB2312" w:eastAsia="仿宋_GB2312" w:cs="仿宋_GB2312"/>
          <w:b w:val="0"/>
          <w:color w:val="auto"/>
          <w:sz w:val="32"/>
          <w:szCs w:val="32"/>
          <w:lang w:eastAsia="zh-CN"/>
        </w:rPr>
        <w:t>群众文化</w:t>
      </w:r>
      <w:r>
        <w:rPr>
          <w:rStyle w:val="12"/>
          <w:rFonts w:hint="eastAsia" w:ascii="仿宋_GB2312" w:hAnsi="仿宋_GB2312" w:eastAsia="仿宋_GB2312" w:cs="仿宋_GB2312"/>
          <w:b w:val="0"/>
          <w:color w:val="auto"/>
          <w:sz w:val="32"/>
          <w:szCs w:val="32"/>
          <w:lang w:val="en-US" w:eastAsia="zh-CN"/>
        </w:rPr>
        <w:t>09</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0.50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主要用于保障区社事局基层文化活动等工作正常开展。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32.文化旅游体育与传媒支出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7</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文化和旅游</w:t>
      </w:r>
      <w:r>
        <w:rPr>
          <w:rStyle w:val="12"/>
          <w:rFonts w:hint="eastAsia" w:ascii="仿宋_GB2312" w:hAnsi="仿宋_GB2312" w:eastAsia="仿宋_GB2312" w:cs="仿宋_GB2312"/>
          <w:b w:val="0"/>
          <w:color w:val="auto"/>
          <w:sz w:val="32"/>
          <w:szCs w:val="32"/>
          <w:lang w:val="en-US" w:eastAsia="zh-CN"/>
        </w:rPr>
        <w:t>01（款）</w:t>
      </w:r>
      <w:r>
        <w:rPr>
          <w:rStyle w:val="12"/>
          <w:rFonts w:hint="eastAsia" w:ascii="仿宋_GB2312" w:hAnsi="仿宋_GB2312" w:eastAsia="仿宋_GB2312" w:cs="仿宋_GB2312"/>
          <w:b w:val="0"/>
          <w:color w:val="auto"/>
          <w:sz w:val="32"/>
          <w:szCs w:val="32"/>
          <w:lang w:eastAsia="zh-CN"/>
        </w:rPr>
        <w:t>其他文化和旅游支出</w:t>
      </w:r>
      <w:r>
        <w:rPr>
          <w:rStyle w:val="12"/>
          <w:rFonts w:hint="eastAsia" w:ascii="仿宋_GB2312" w:hAnsi="仿宋_GB2312" w:eastAsia="仿宋_GB2312" w:cs="仿宋_GB2312"/>
          <w:b w:val="0"/>
          <w:color w:val="auto"/>
          <w:sz w:val="32"/>
          <w:szCs w:val="32"/>
          <w:lang w:val="en-US" w:eastAsia="zh-CN"/>
        </w:rPr>
        <w:t>99</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4.50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主要用于区社事局保障基层公共图书馆、美术馆、文化馆免费开放。</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33.文化旅游体育与传媒支出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新闻出版电影</w:t>
      </w:r>
      <w:r>
        <w:rPr>
          <w:rFonts w:hint="eastAsia" w:ascii="仿宋_GB2312" w:hAnsi="仿宋_GB2312" w:eastAsia="仿宋_GB2312" w:cs="仿宋_GB2312"/>
          <w:color w:val="auto"/>
          <w:kern w:val="0"/>
          <w:sz w:val="32"/>
          <w:szCs w:val="32"/>
          <w:lang w:val="en-US" w:eastAsia="zh-CN"/>
        </w:rPr>
        <w:t>06（款）</w:t>
      </w:r>
      <w:r>
        <w:rPr>
          <w:rFonts w:hint="eastAsia" w:ascii="仿宋_GB2312" w:hAnsi="仿宋_GB2312" w:eastAsia="仿宋_GB2312" w:cs="仿宋_GB2312"/>
          <w:color w:val="auto"/>
          <w:kern w:val="0"/>
          <w:sz w:val="32"/>
          <w:szCs w:val="32"/>
          <w:lang w:eastAsia="zh-CN"/>
        </w:rPr>
        <w:t>电影</w:t>
      </w:r>
      <w:r>
        <w:rPr>
          <w:rStyle w:val="12"/>
          <w:rFonts w:hint="eastAsia" w:ascii="仿宋_GB2312" w:hAnsi="仿宋_GB2312" w:eastAsia="仿宋_GB2312" w:cs="仿宋_GB2312"/>
          <w:b w:val="0"/>
          <w:color w:val="auto"/>
          <w:sz w:val="32"/>
          <w:szCs w:val="32"/>
          <w:lang w:val="en-US" w:eastAsia="zh-CN"/>
        </w:rPr>
        <w:t>07</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0.71</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主要用于保障区社事局文化电影下乡放映等工作正常开展。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34.文化旅游体育与传媒支出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其他文化旅游体育与传媒支出</w:t>
      </w:r>
      <w:r>
        <w:rPr>
          <w:rFonts w:hint="eastAsia" w:ascii="仿宋_GB2312" w:hAnsi="仿宋_GB2312" w:eastAsia="仿宋_GB2312" w:cs="仿宋_GB2312"/>
          <w:color w:val="auto"/>
          <w:kern w:val="0"/>
          <w:sz w:val="32"/>
          <w:szCs w:val="32"/>
          <w:lang w:val="en-US" w:eastAsia="zh-CN"/>
        </w:rPr>
        <w:t>99（款）</w:t>
      </w:r>
      <w:r>
        <w:rPr>
          <w:rFonts w:hint="eastAsia" w:ascii="仿宋_GB2312" w:hAnsi="仿宋_GB2312" w:eastAsia="仿宋_GB2312" w:cs="仿宋_GB2312"/>
          <w:color w:val="auto"/>
          <w:kern w:val="0"/>
          <w:sz w:val="32"/>
          <w:szCs w:val="32"/>
          <w:lang w:eastAsia="zh-CN"/>
        </w:rPr>
        <w:t>其他文化旅游体育与传媒支出</w:t>
      </w:r>
      <w:r>
        <w:rPr>
          <w:rFonts w:hint="eastAsia" w:ascii="仿宋_GB2312" w:hAnsi="仿宋_GB2312" w:eastAsia="仿宋_GB2312" w:cs="仿宋_GB2312"/>
          <w:color w:val="auto"/>
          <w:kern w:val="0"/>
          <w:sz w:val="32"/>
          <w:szCs w:val="32"/>
          <w:lang w:val="en-US" w:eastAsia="zh-CN"/>
        </w:rPr>
        <w:t>99</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24.27</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主要用于保障区社事局改善基层公共文化服务设施条件，加强基层公共文化服务人才队伍建设等。</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FF0000"/>
          <w:sz w:val="32"/>
          <w:szCs w:val="32"/>
          <w:lang w:eastAsia="zh-CN"/>
        </w:rPr>
      </w:pPr>
      <w:r>
        <w:rPr>
          <w:rStyle w:val="12"/>
          <w:rFonts w:hint="eastAsia" w:ascii="仿宋_GB2312" w:hAnsi="仿宋_GB2312" w:eastAsia="仿宋_GB2312" w:cs="仿宋_GB2312"/>
          <w:b w:val="0"/>
          <w:color w:val="auto"/>
          <w:sz w:val="32"/>
          <w:szCs w:val="32"/>
          <w:lang w:val="en-US" w:eastAsia="zh-CN"/>
        </w:rPr>
        <w:t>35.社会保障和就业支出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人力资源和社会保障管理事务</w:t>
      </w:r>
      <w:r>
        <w:rPr>
          <w:rStyle w:val="12"/>
          <w:rFonts w:hint="eastAsia" w:ascii="仿宋_GB2312" w:hAnsi="仿宋_GB2312" w:eastAsia="仿宋_GB2312" w:cs="仿宋_GB2312"/>
          <w:b w:val="0"/>
          <w:color w:val="auto"/>
          <w:sz w:val="32"/>
          <w:szCs w:val="32"/>
          <w:lang w:val="en-US" w:eastAsia="zh-CN"/>
        </w:rPr>
        <w:t>01（款）劳动保障监察05</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3</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主要用于保障区社事局劳动监察、仲裁等工作正常开展。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FF0000"/>
          <w:sz w:val="32"/>
          <w:szCs w:val="32"/>
          <w:lang w:eastAsia="zh-CN"/>
        </w:rPr>
      </w:pPr>
      <w:r>
        <w:rPr>
          <w:rStyle w:val="12"/>
          <w:rFonts w:hint="eastAsia" w:ascii="仿宋_GB2312" w:hAnsi="仿宋_GB2312" w:eastAsia="仿宋_GB2312" w:cs="仿宋_GB2312"/>
          <w:b w:val="0"/>
          <w:color w:val="auto"/>
          <w:sz w:val="32"/>
          <w:szCs w:val="32"/>
          <w:lang w:val="en-US" w:eastAsia="zh-CN"/>
        </w:rPr>
        <w:t>36.社会保障和就业支出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人力资源和社会保障管理事务</w:t>
      </w:r>
      <w:r>
        <w:rPr>
          <w:rStyle w:val="12"/>
          <w:rFonts w:hint="eastAsia" w:ascii="仿宋_GB2312" w:hAnsi="仿宋_GB2312" w:eastAsia="仿宋_GB2312" w:cs="仿宋_GB2312"/>
          <w:b w:val="0"/>
          <w:color w:val="auto"/>
          <w:sz w:val="32"/>
          <w:szCs w:val="32"/>
          <w:lang w:val="en-US" w:eastAsia="zh-CN"/>
        </w:rPr>
        <w:t>01（款）其他人力资源和社会保障管理事务支出99（</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2</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主要用于保障区社事局民生专班等工作正常开展。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37.社会保障和就业支出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民政管理事务</w:t>
      </w:r>
      <w:r>
        <w:rPr>
          <w:rStyle w:val="12"/>
          <w:rFonts w:hint="eastAsia" w:ascii="仿宋_GB2312" w:hAnsi="仿宋_GB2312" w:eastAsia="仿宋_GB2312" w:cs="仿宋_GB2312"/>
          <w:b w:val="0"/>
          <w:color w:val="auto"/>
          <w:sz w:val="32"/>
          <w:szCs w:val="32"/>
          <w:lang w:val="en-US" w:eastAsia="zh-CN"/>
        </w:rPr>
        <w:t>02（款）其他民政管理事务支出99</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2</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主要用于保障区社事局低保等工作正常开展。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color w:val="auto"/>
          <w:sz w:val="32"/>
          <w:szCs w:val="32"/>
          <w:lang w:val="en-US" w:eastAsia="zh-CN"/>
        </w:rPr>
        <w:t>38.社会保障和就业支出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行政事业单位养老支出</w:t>
      </w:r>
      <w:r>
        <w:rPr>
          <w:rStyle w:val="12"/>
          <w:rFonts w:hint="eastAsia" w:ascii="仿宋_GB2312" w:hAnsi="仿宋_GB2312" w:eastAsia="仿宋_GB2312" w:cs="仿宋_GB2312"/>
          <w:b w:val="0"/>
          <w:color w:val="auto"/>
          <w:sz w:val="32"/>
          <w:szCs w:val="32"/>
          <w:lang w:val="en-US" w:eastAsia="zh-CN"/>
        </w:rPr>
        <w:t>05（款）行政单位离退休01</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57.96</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主要用于单位离退休人员经费支出。</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kern w:val="2"/>
          <w:sz w:val="32"/>
          <w:szCs w:val="32"/>
          <w:lang w:val="en-US" w:eastAsia="zh-CN" w:bidi="ar-SA"/>
        </w:rPr>
      </w:pPr>
      <w:r>
        <w:rPr>
          <w:rStyle w:val="12"/>
          <w:rFonts w:hint="eastAsia" w:ascii="仿宋_GB2312" w:hAnsi="仿宋_GB2312" w:eastAsia="仿宋_GB2312" w:cs="仿宋_GB2312"/>
          <w:b w:val="0"/>
          <w:color w:val="auto"/>
          <w:kern w:val="2"/>
          <w:sz w:val="32"/>
          <w:szCs w:val="32"/>
          <w:lang w:val="en-US" w:eastAsia="zh-CN" w:bidi="ar-SA"/>
        </w:rPr>
        <w:t>39.社会保障和就业支出208（类）行政事业单位养老支出05（款）机关事业单位基本养老保险缴费支出05（项）：2026年预算数为256.75万元，主要用于</w:t>
      </w:r>
      <w:r>
        <w:rPr>
          <w:rFonts w:hint="eastAsia" w:ascii="仿宋_GB2312" w:hAnsi="仿宋_GB2312" w:eastAsia="仿宋_GB2312" w:cs="仿宋_GB2312"/>
          <w:color w:val="auto"/>
          <w:sz w:val="32"/>
          <w:szCs w:val="32"/>
          <w:lang w:val="en-US" w:eastAsia="zh-CN"/>
        </w:rPr>
        <w:t>实施养老保险制度由单位缴纳的基本养老保险支出</w:t>
      </w:r>
      <w:r>
        <w:rPr>
          <w:rStyle w:val="12"/>
          <w:rFonts w:hint="eastAsia" w:ascii="仿宋_GB2312" w:hAnsi="仿宋_GB2312" w:eastAsia="仿宋_GB2312" w:cs="仿宋_GB2312"/>
          <w:b w:val="0"/>
          <w:color w:val="auto"/>
          <w:kern w:val="2"/>
          <w:sz w:val="32"/>
          <w:szCs w:val="32"/>
          <w:lang w:val="en-US" w:eastAsia="zh-CN" w:bidi="ar-SA"/>
        </w:rPr>
        <w:t>主要。</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kern w:val="2"/>
          <w:sz w:val="32"/>
          <w:szCs w:val="32"/>
          <w:lang w:val="en-US" w:eastAsia="zh-CN" w:bidi="ar-SA"/>
        </w:rPr>
      </w:pPr>
      <w:r>
        <w:rPr>
          <w:rStyle w:val="12"/>
          <w:rFonts w:hint="eastAsia" w:ascii="仿宋_GB2312" w:hAnsi="仿宋_GB2312" w:eastAsia="仿宋_GB2312" w:cs="仿宋_GB2312"/>
          <w:b w:val="0"/>
          <w:color w:val="auto"/>
          <w:kern w:val="2"/>
          <w:sz w:val="32"/>
          <w:szCs w:val="32"/>
          <w:lang w:val="en-US" w:eastAsia="zh-CN" w:bidi="ar-SA"/>
        </w:rPr>
        <w:t>40.社会保障和就业支出208（类）行政事业单位养老支出05（款）机关事业单位职业年金缴费支出06（项）：2026年预算数为124.49万元，主要用于</w:t>
      </w:r>
      <w:r>
        <w:rPr>
          <w:rFonts w:hint="eastAsia" w:ascii="仿宋_GB2312" w:hAnsi="仿宋_GB2312" w:eastAsia="仿宋_GB2312" w:cs="仿宋_GB2312"/>
          <w:color w:val="auto"/>
          <w:sz w:val="32"/>
          <w:szCs w:val="32"/>
          <w:lang w:val="en-US" w:eastAsia="zh-CN"/>
        </w:rPr>
        <w:t>实施养老保险制度由单位缴纳的职业年金支出</w:t>
      </w:r>
      <w:r>
        <w:rPr>
          <w:rStyle w:val="12"/>
          <w:rFonts w:hint="eastAsia" w:ascii="仿宋_GB2312" w:hAnsi="仿宋_GB2312" w:eastAsia="仿宋_GB2312" w:cs="仿宋_GB2312"/>
          <w:b w:val="0"/>
          <w:color w:val="auto"/>
          <w:kern w:val="2"/>
          <w:sz w:val="32"/>
          <w:szCs w:val="32"/>
          <w:lang w:val="en-US" w:eastAsia="zh-CN" w:bidi="ar-SA"/>
        </w:rPr>
        <w:t>。</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FF0000"/>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41.社会保障和就业支出208（类）就业补助07（款）职业培训补贴02（项）：2026年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45</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主要用于保障区社事局完成市人社局下达的职业培训目标任务，通过发放职业培训补贴，有效提高培训人员的积极性。</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42.社会保障和就业支出208（类）就业补助07（款）公益性岗位补贴05（项）：2026年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113.13</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主要用于保障区社事局公益岗位安置的就业困难人员工作正常开展。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FF0000"/>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43.社会保障和</w:t>
      </w:r>
      <w:r>
        <w:rPr>
          <w:rStyle w:val="12"/>
          <w:rFonts w:hint="eastAsia" w:ascii="仿宋_GB2312" w:hAnsi="仿宋_GB2312" w:eastAsia="仿宋_GB2312" w:cs="仿宋_GB2312"/>
          <w:b w:val="0"/>
          <w:color w:val="auto"/>
          <w:sz w:val="32"/>
          <w:szCs w:val="32"/>
          <w:lang w:val="en-US" w:eastAsia="zh-CN"/>
        </w:rPr>
        <w:t>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就业补助</w:t>
      </w:r>
      <w:r>
        <w:rPr>
          <w:rStyle w:val="12"/>
          <w:rFonts w:hint="eastAsia" w:ascii="仿宋_GB2312" w:hAnsi="仿宋_GB2312" w:eastAsia="仿宋_GB2312" w:cs="仿宋_GB2312"/>
          <w:b w:val="0"/>
          <w:color w:val="auto"/>
          <w:sz w:val="32"/>
          <w:szCs w:val="32"/>
          <w:lang w:val="en-US" w:eastAsia="zh-CN"/>
        </w:rPr>
        <w:t>07（款）其他就业补助支出99</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10.00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主要用于保障区社事局企业用工、农民工服务等工作正常开展。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44.社会保障和就业支出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抚恤</w:t>
      </w:r>
      <w:r>
        <w:rPr>
          <w:rFonts w:hint="eastAsia" w:ascii="仿宋_GB2312" w:hAnsi="仿宋_GB2312" w:eastAsia="仿宋_GB2312" w:cs="仿宋_GB2312"/>
          <w:color w:val="auto"/>
          <w:kern w:val="0"/>
          <w:sz w:val="32"/>
          <w:szCs w:val="32"/>
          <w:lang w:val="en-US" w:eastAsia="zh-CN"/>
        </w:rPr>
        <w:t>08（款）死亡抚恤</w:t>
      </w:r>
      <w:r>
        <w:rPr>
          <w:rStyle w:val="12"/>
          <w:rFonts w:hint="eastAsia" w:ascii="仿宋_GB2312" w:hAnsi="仿宋_GB2312" w:eastAsia="仿宋_GB2312" w:cs="仿宋_GB2312"/>
          <w:b w:val="0"/>
          <w:color w:val="auto"/>
          <w:sz w:val="32"/>
          <w:szCs w:val="32"/>
          <w:lang w:val="en-US" w:eastAsia="zh-CN"/>
        </w:rPr>
        <w:t>01</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2.58</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主要用于保障单位病故人员家属生活补助。</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45.社会保障和就业支出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抚恤</w:t>
      </w:r>
      <w:r>
        <w:rPr>
          <w:rFonts w:hint="eastAsia" w:ascii="仿宋_GB2312" w:hAnsi="仿宋_GB2312" w:eastAsia="仿宋_GB2312" w:cs="仿宋_GB2312"/>
          <w:color w:val="auto"/>
          <w:kern w:val="0"/>
          <w:sz w:val="32"/>
          <w:szCs w:val="32"/>
          <w:lang w:val="en-US" w:eastAsia="zh-CN"/>
        </w:rPr>
        <w:t>08（款）在乡复员、退伍军人生活补助</w:t>
      </w:r>
      <w:r>
        <w:rPr>
          <w:rStyle w:val="12"/>
          <w:rFonts w:hint="eastAsia" w:ascii="仿宋_GB2312" w:hAnsi="仿宋_GB2312" w:eastAsia="仿宋_GB2312" w:cs="仿宋_GB2312"/>
          <w:b w:val="0"/>
          <w:color w:val="auto"/>
          <w:sz w:val="32"/>
          <w:szCs w:val="32"/>
          <w:lang w:val="en-US" w:eastAsia="zh-CN"/>
        </w:rPr>
        <w:t>03</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34.98</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主要用于保障区社事局优抚对象抚恤补贴等工作正常开展。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46.社会保障和就业支出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eastAsia="zh-CN"/>
        </w:rPr>
        <w:t>抚恤</w:t>
      </w:r>
      <w:r>
        <w:rPr>
          <w:rStyle w:val="12"/>
          <w:rFonts w:hint="eastAsia" w:ascii="仿宋_GB2312" w:hAnsi="仿宋_GB2312" w:eastAsia="仿宋_GB2312" w:cs="仿宋_GB2312"/>
          <w:b w:val="0"/>
          <w:color w:val="auto"/>
          <w:sz w:val="32"/>
          <w:szCs w:val="32"/>
          <w:lang w:val="en-US" w:eastAsia="zh-CN"/>
        </w:rPr>
        <w:t>08（款）义务兵优待05</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14.17</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主要用于保障区社事局义务兵优待方面等工作正常开展。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47.社会保障和就业支出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退役安置</w:t>
      </w:r>
      <w:r>
        <w:rPr>
          <w:rFonts w:hint="eastAsia" w:ascii="仿宋_GB2312" w:hAnsi="仿宋_GB2312" w:eastAsia="仿宋_GB2312" w:cs="仿宋_GB2312"/>
          <w:color w:val="auto"/>
          <w:kern w:val="0"/>
          <w:sz w:val="32"/>
          <w:szCs w:val="32"/>
          <w:lang w:val="en-US" w:eastAsia="zh-CN"/>
        </w:rPr>
        <w:t>09（款）退役兵安置</w:t>
      </w:r>
      <w:r>
        <w:rPr>
          <w:rStyle w:val="12"/>
          <w:rFonts w:hint="eastAsia" w:ascii="仿宋_GB2312" w:hAnsi="仿宋_GB2312" w:eastAsia="仿宋_GB2312" w:cs="仿宋_GB2312"/>
          <w:b w:val="0"/>
          <w:color w:val="auto"/>
          <w:sz w:val="32"/>
          <w:szCs w:val="32"/>
          <w:lang w:val="en-US" w:eastAsia="zh-CN"/>
        </w:rPr>
        <w:t>01</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122.04</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主要用于保障区社事局退役士兵一次性安置等工作正常开展。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48.社会保障和就业支出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退役安置</w:t>
      </w:r>
      <w:r>
        <w:rPr>
          <w:rFonts w:hint="eastAsia" w:ascii="仿宋_GB2312" w:hAnsi="仿宋_GB2312" w:eastAsia="仿宋_GB2312" w:cs="仿宋_GB2312"/>
          <w:color w:val="auto"/>
          <w:kern w:val="0"/>
          <w:sz w:val="32"/>
          <w:szCs w:val="32"/>
          <w:lang w:val="en-US" w:eastAsia="zh-CN"/>
        </w:rPr>
        <w:t>09（款）其他退役安置支出99</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8.80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主要用于区社事局开展自主就业退役士兵职业培训工作。</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FF0000"/>
          <w:sz w:val="32"/>
          <w:szCs w:val="32"/>
          <w:lang w:val="en-US" w:eastAsia="zh-CN"/>
        </w:rPr>
      </w:pPr>
      <w:r>
        <w:rPr>
          <w:rStyle w:val="12"/>
          <w:rFonts w:hint="eastAsia" w:ascii="仿宋_GB2312" w:hAnsi="仿宋_GB2312" w:eastAsia="仿宋_GB2312" w:cs="仿宋_GB2312"/>
          <w:b w:val="0"/>
          <w:color w:val="auto"/>
          <w:sz w:val="32"/>
          <w:szCs w:val="32"/>
          <w:lang w:val="en-US" w:eastAsia="zh-CN"/>
        </w:rPr>
        <w:t>49.社会保障和就业支出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val="en-US" w:eastAsia="zh-CN"/>
        </w:rPr>
        <w:t>社会福利10（款）老年福利02</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70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w:t>
      </w:r>
      <w:r>
        <w:rPr>
          <w:rStyle w:val="12"/>
          <w:rFonts w:hint="eastAsia" w:ascii="仿宋_GB2312" w:hAnsi="仿宋_GB2312" w:eastAsia="仿宋_GB2312" w:cs="仿宋_GB2312"/>
          <w:b w:val="0"/>
          <w:color w:val="auto"/>
          <w:sz w:val="32"/>
          <w:szCs w:val="32"/>
          <w:lang w:val="en-US" w:eastAsia="zh-CN"/>
        </w:rPr>
        <w:t>80岁以上老年人的生活补助。</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50.社会保障和就业支出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val="en-US" w:eastAsia="zh-CN"/>
        </w:rPr>
        <w:t>社会福利10（款）养老服务06</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86.75</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主要用于保障区社事局养老服务业发展等工作正常开展。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51.</w:t>
      </w:r>
      <w:r>
        <w:rPr>
          <w:rStyle w:val="12"/>
          <w:rFonts w:hint="eastAsia" w:ascii="仿宋_GB2312" w:hAnsi="仿宋_GB2312" w:eastAsia="仿宋_GB2312" w:cs="仿宋_GB2312"/>
          <w:b w:val="0"/>
          <w:color w:val="auto"/>
          <w:kern w:val="2"/>
          <w:sz w:val="32"/>
          <w:szCs w:val="32"/>
          <w:lang w:val="en-US" w:eastAsia="zh-CN" w:bidi="ar-SA"/>
        </w:rPr>
        <w:t>社会保障和就业支出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社会福利10（款）其他社会福利支出</w:t>
      </w:r>
      <w:r>
        <w:rPr>
          <w:rStyle w:val="12"/>
          <w:rFonts w:hint="eastAsia" w:ascii="仿宋_GB2312" w:hAnsi="仿宋_GB2312" w:eastAsia="仿宋_GB2312" w:cs="仿宋_GB2312"/>
          <w:b w:val="0"/>
          <w:color w:val="auto"/>
          <w:sz w:val="32"/>
          <w:szCs w:val="32"/>
          <w:lang w:val="en-US" w:eastAsia="zh-CN"/>
        </w:rPr>
        <w:t>99</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b w:val="0"/>
          <w:color w:val="auto"/>
          <w:sz w:val="32"/>
          <w:szCs w:val="32"/>
        </w:rPr>
        <w:t>）</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13.48</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主要用于保障区社事局全面落实惠民殡葬政策，增强殡葬意识，推进绿色殡葬改革。</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52.社会保障和就业支出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val="en-US" w:eastAsia="zh-CN"/>
        </w:rPr>
        <w:t>残疾人事业11（款）残疾人康复04</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20.69</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主要用于保障区社事局残疾人康复等工作正常开展。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53.社会保障和就业支出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val="en-US" w:eastAsia="zh-CN"/>
        </w:rPr>
        <w:t>残疾人事业11（款）残疾人就业05</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1.00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主要用于保障区社事局残疾人灵活居家就业发展生产产业等工作正常开展。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val="en-US" w:eastAsia="zh-CN"/>
        </w:rPr>
      </w:pPr>
      <w:r>
        <w:rPr>
          <w:rStyle w:val="12"/>
          <w:rFonts w:hint="eastAsia" w:ascii="仿宋_GB2312" w:hAnsi="仿宋_GB2312" w:eastAsia="仿宋_GB2312" w:cs="仿宋_GB2312"/>
          <w:b w:val="0"/>
          <w:color w:val="auto"/>
          <w:sz w:val="32"/>
          <w:szCs w:val="32"/>
          <w:lang w:val="en-US" w:eastAsia="zh-CN"/>
        </w:rPr>
        <w:t>54.社会保障和就业支出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val="en-US" w:eastAsia="zh-CN"/>
        </w:rPr>
        <w:t>残疾人事业11（款）生活和护理补贴07</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70.80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主要用于保障区社事局解决残疾人特殊生活困难和长期照护困难。</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55.社会保障和就业支出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val="en-US" w:eastAsia="zh-CN"/>
        </w:rPr>
        <w:t>最低生活保障19（款）城市最低生活保障金支出01</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w:t>
      </w:r>
      <w:r>
        <w:rPr>
          <w:rStyle w:val="12"/>
          <w:rFonts w:hint="eastAsia" w:ascii="仿宋_GB2312" w:hAnsi="仿宋_GB2312" w:eastAsia="仿宋_GB2312" w:cs="仿宋_GB2312"/>
          <w:b w:val="0"/>
          <w:bCs/>
          <w:color w:val="auto"/>
          <w:sz w:val="32"/>
          <w:szCs w:val="32"/>
          <w:lang w:eastAsia="zh-CN"/>
        </w:rPr>
        <w:t>算数为</w:t>
      </w:r>
      <w:r>
        <w:rPr>
          <w:rStyle w:val="12"/>
          <w:rFonts w:hint="eastAsia" w:ascii="仿宋_GB2312" w:hAnsi="仿宋_GB2312" w:eastAsia="仿宋_GB2312" w:cs="仿宋_GB2312"/>
          <w:b w:val="0"/>
          <w:color w:val="auto"/>
          <w:sz w:val="32"/>
          <w:szCs w:val="32"/>
          <w:lang w:val="en-US" w:eastAsia="zh-CN"/>
        </w:rPr>
        <w:t>257.20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主要用于保障区社事局各项社会救助等工作正常开展。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sz w:val="32"/>
          <w:szCs w:val="32"/>
          <w:lang w:val="en-US" w:eastAsia="zh-CN"/>
        </w:rPr>
        <w:t>56.社会保障和就业支出</w:t>
      </w:r>
      <w:r>
        <w:rPr>
          <w:rStyle w:val="12"/>
          <w:rFonts w:hint="eastAsia" w:ascii="仿宋_GB2312" w:hAnsi="仿宋_GB2312" w:eastAsia="仿宋_GB2312" w:cs="仿宋_GB2312"/>
          <w:b w:val="0"/>
          <w:color w:val="auto"/>
          <w:sz w:val="32"/>
          <w:szCs w:val="32"/>
        </w:rPr>
        <w:t>20</w:t>
      </w:r>
      <w:r>
        <w:rPr>
          <w:rStyle w:val="12"/>
          <w:rFonts w:hint="eastAsia" w:ascii="仿宋_GB2312" w:hAnsi="仿宋_GB2312" w:eastAsia="仿宋_GB2312" w:cs="仿宋_GB2312"/>
          <w:b w:val="0"/>
          <w:color w:val="auto"/>
          <w:sz w:val="32"/>
          <w:szCs w:val="32"/>
          <w:lang w:val="en-US" w:eastAsia="zh-CN"/>
        </w:rPr>
        <w:t>8</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val="en-US" w:eastAsia="zh-CN"/>
        </w:rPr>
        <w:t>最低生活保障19（款）农村最低生活保障支出02</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w:t>
      </w:r>
      <w:r>
        <w:rPr>
          <w:rStyle w:val="12"/>
          <w:rFonts w:hint="eastAsia" w:ascii="仿宋_GB2312" w:hAnsi="仿宋_GB2312" w:eastAsia="仿宋_GB2312" w:cs="仿宋_GB2312"/>
          <w:b w:val="0"/>
          <w:bCs/>
          <w:color w:val="auto"/>
          <w:sz w:val="32"/>
          <w:szCs w:val="32"/>
          <w:lang w:eastAsia="zh-CN"/>
        </w:rPr>
        <w:t>算数为</w:t>
      </w:r>
      <w:r>
        <w:rPr>
          <w:rStyle w:val="12"/>
          <w:rFonts w:hint="eastAsia" w:ascii="仿宋_GB2312" w:hAnsi="仿宋_GB2312" w:eastAsia="仿宋_GB2312" w:cs="仿宋_GB2312"/>
          <w:b w:val="0"/>
          <w:color w:val="auto"/>
          <w:sz w:val="32"/>
          <w:szCs w:val="32"/>
          <w:lang w:val="en-US" w:eastAsia="zh-CN"/>
        </w:rPr>
        <w:t>117.60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主要用于保障区社事局各项社会救助等工作正常开展。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57.社会保障和就业支出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临时救助20（款）临时救助支出01</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color w:val="auto"/>
          <w:sz w:val="32"/>
          <w:szCs w:val="32"/>
          <w:lang w:eastAsia="zh-CN"/>
        </w:rPr>
        <w:t>：</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bCs/>
          <w:color w:val="auto"/>
          <w:sz w:val="32"/>
          <w:szCs w:val="32"/>
          <w:lang w:val="en-US" w:eastAsia="zh-CN"/>
        </w:rPr>
        <w:t>34.4</w:t>
      </w:r>
      <w:r>
        <w:rPr>
          <w:rStyle w:val="12"/>
          <w:rFonts w:hint="eastAsia" w:ascii="仿宋_GB2312" w:hAnsi="仿宋_GB2312" w:eastAsia="仿宋_GB2312" w:cs="仿宋_GB2312"/>
          <w:b w:val="0"/>
          <w:bCs/>
          <w:color w:val="auto"/>
          <w:sz w:val="32"/>
          <w:szCs w:val="32"/>
          <w:lang w:eastAsia="zh-CN"/>
        </w:rPr>
        <w:t>万元，主要用于保障</w:t>
      </w:r>
      <w:r>
        <w:rPr>
          <w:rStyle w:val="12"/>
          <w:rFonts w:hint="eastAsia" w:ascii="仿宋_GB2312" w:hAnsi="仿宋_GB2312" w:eastAsia="仿宋_GB2312" w:cs="仿宋_GB2312"/>
          <w:b w:val="0"/>
          <w:color w:val="auto"/>
          <w:sz w:val="32"/>
          <w:szCs w:val="32"/>
          <w:lang w:eastAsia="zh-CN"/>
        </w:rPr>
        <w:t>区</w:t>
      </w:r>
      <w:r>
        <w:rPr>
          <w:rStyle w:val="12"/>
          <w:rFonts w:hint="eastAsia" w:ascii="仿宋_GB2312" w:hAnsi="仿宋_GB2312" w:eastAsia="仿宋_GB2312" w:cs="仿宋_GB2312"/>
          <w:b w:val="0"/>
          <w:bCs/>
          <w:color w:val="auto"/>
          <w:sz w:val="32"/>
          <w:szCs w:val="32"/>
          <w:lang w:eastAsia="zh-CN"/>
        </w:rPr>
        <w:t>社事局困难群众救助等工作正常开展。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58.社会保障和就业支出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财政对基本养老保险基金的补助26（款）财政对其他基本养老保险基金的补助99</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color w:val="auto"/>
          <w:sz w:val="32"/>
          <w:szCs w:val="32"/>
          <w:lang w:eastAsia="zh-CN"/>
        </w:rPr>
        <w:t>：</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bCs/>
          <w:color w:val="auto"/>
          <w:sz w:val="32"/>
          <w:szCs w:val="32"/>
          <w:lang w:val="en-US" w:eastAsia="zh-CN"/>
        </w:rPr>
        <w:t>100</w:t>
      </w:r>
      <w:r>
        <w:rPr>
          <w:rStyle w:val="12"/>
          <w:rFonts w:hint="eastAsia" w:ascii="仿宋_GB2312" w:hAnsi="仿宋_GB2312" w:eastAsia="仿宋_GB2312" w:cs="仿宋_GB2312"/>
          <w:b w:val="0"/>
          <w:bCs/>
          <w:color w:val="auto"/>
          <w:sz w:val="32"/>
          <w:szCs w:val="32"/>
          <w:lang w:eastAsia="zh-CN"/>
        </w:rPr>
        <w:t>万元，主要用于保障</w:t>
      </w:r>
      <w:r>
        <w:rPr>
          <w:rStyle w:val="12"/>
          <w:rFonts w:hint="eastAsia" w:ascii="仿宋_GB2312" w:hAnsi="仿宋_GB2312" w:eastAsia="仿宋_GB2312" w:cs="仿宋_GB2312"/>
          <w:b w:val="0"/>
          <w:color w:val="auto"/>
          <w:sz w:val="32"/>
          <w:szCs w:val="32"/>
          <w:lang w:eastAsia="zh-CN"/>
        </w:rPr>
        <w:t>区</w:t>
      </w:r>
      <w:r>
        <w:rPr>
          <w:rStyle w:val="12"/>
          <w:rFonts w:hint="eastAsia" w:ascii="仿宋_GB2312" w:hAnsi="仿宋_GB2312" w:eastAsia="仿宋_GB2312" w:cs="仿宋_GB2312"/>
          <w:b w:val="0"/>
          <w:bCs/>
          <w:color w:val="auto"/>
          <w:sz w:val="32"/>
          <w:szCs w:val="32"/>
          <w:lang w:eastAsia="zh-CN"/>
        </w:rPr>
        <w:t>社事局城乡居民养老保险补贴、丧葬补助、基础养老金补贴等。</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bCs/>
          <w:color w:val="auto"/>
          <w:sz w:val="32"/>
          <w:szCs w:val="32"/>
          <w:lang w:val="en-US" w:eastAsia="zh-CN"/>
        </w:rPr>
        <w:t>59.社会保障和就业支出</w:t>
      </w:r>
      <w:r>
        <w:rPr>
          <w:rStyle w:val="12"/>
          <w:rFonts w:hint="eastAsia" w:ascii="仿宋_GB2312" w:hAnsi="仿宋_GB2312" w:eastAsia="仿宋_GB2312" w:cs="仿宋_GB2312"/>
          <w:b w:val="0"/>
          <w:bCs/>
          <w:color w:val="auto"/>
          <w:sz w:val="32"/>
          <w:szCs w:val="32"/>
          <w:lang w:eastAsia="zh-CN"/>
        </w:rPr>
        <w:t>20</w:t>
      </w:r>
      <w:r>
        <w:rPr>
          <w:rStyle w:val="12"/>
          <w:rFonts w:hint="eastAsia" w:ascii="仿宋_GB2312" w:hAnsi="仿宋_GB2312" w:eastAsia="仿宋_GB2312" w:cs="仿宋_GB2312"/>
          <w:b w:val="0"/>
          <w:bCs/>
          <w:color w:val="auto"/>
          <w:sz w:val="32"/>
          <w:szCs w:val="32"/>
          <w:lang w:val="en-US" w:eastAsia="zh-CN"/>
        </w:rPr>
        <w:t>8</w:t>
      </w:r>
      <w:r>
        <w:rPr>
          <w:rStyle w:val="12"/>
          <w:rFonts w:hint="eastAsia" w:ascii="仿宋_GB2312" w:hAnsi="仿宋_GB2312" w:eastAsia="仿宋_GB2312" w:cs="仿宋_GB2312"/>
          <w:b w:val="0"/>
          <w:bCs/>
          <w:color w:val="auto"/>
          <w:sz w:val="32"/>
          <w:szCs w:val="32"/>
          <w:lang w:eastAsia="zh-CN"/>
        </w:rPr>
        <w:t>（类）</w:t>
      </w:r>
      <w:r>
        <w:rPr>
          <w:rStyle w:val="12"/>
          <w:rFonts w:hint="eastAsia" w:ascii="仿宋_GB2312" w:hAnsi="仿宋_GB2312" w:eastAsia="仿宋_GB2312" w:cs="仿宋_GB2312"/>
          <w:b w:val="0"/>
          <w:bCs/>
          <w:color w:val="auto"/>
          <w:sz w:val="32"/>
          <w:szCs w:val="32"/>
          <w:lang w:val="en-US" w:eastAsia="zh-CN"/>
        </w:rPr>
        <w:t>退役军人管理事务28（款）拥军优属04</w:t>
      </w:r>
      <w:r>
        <w:rPr>
          <w:rStyle w:val="12"/>
          <w:rFonts w:hint="eastAsia" w:ascii="仿宋_GB2312" w:hAnsi="仿宋_GB2312" w:eastAsia="仿宋_GB2312" w:cs="仿宋_GB2312"/>
          <w:b w:val="0"/>
          <w:bCs/>
          <w:color w:val="auto"/>
          <w:sz w:val="32"/>
          <w:szCs w:val="32"/>
          <w:lang w:eastAsia="zh-CN"/>
        </w:rPr>
        <w:t>（项）：</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42.07</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主要用于保障区社事局拥军优属等工作正常开展。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60.社会保障和就业支出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退役军人管理事务28（款）其他退役军人管理事务</w:t>
      </w:r>
      <w:r>
        <w:rPr>
          <w:rStyle w:val="12"/>
          <w:rFonts w:hint="eastAsia" w:ascii="仿宋_GB2312" w:hAnsi="仿宋_GB2312" w:eastAsia="仿宋_GB2312" w:cs="仿宋_GB2312"/>
          <w:b w:val="0"/>
          <w:bCs/>
          <w:color w:val="auto"/>
          <w:sz w:val="32"/>
          <w:szCs w:val="32"/>
          <w:lang w:val="en-US" w:eastAsia="zh-CN"/>
        </w:rPr>
        <w:t>99</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b w:val="0"/>
          <w:bCs/>
          <w:color w:val="auto"/>
          <w:sz w:val="32"/>
          <w:szCs w:val="32"/>
          <w:lang w:eastAsia="zh-CN"/>
        </w:rPr>
        <w:t>：</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bCs/>
          <w:color w:val="auto"/>
          <w:sz w:val="32"/>
          <w:szCs w:val="32"/>
          <w:lang w:val="en-US" w:eastAsia="zh-CN"/>
        </w:rPr>
        <w:t>18.00</w:t>
      </w:r>
      <w:r>
        <w:rPr>
          <w:rStyle w:val="12"/>
          <w:rFonts w:hint="eastAsia" w:ascii="仿宋_GB2312" w:hAnsi="仿宋_GB2312" w:eastAsia="仿宋_GB2312" w:cs="仿宋_GB2312"/>
          <w:b w:val="0"/>
          <w:bCs/>
          <w:color w:val="auto"/>
          <w:sz w:val="32"/>
          <w:szCs w:val="32"/>
          <w:lang w:eastAsia="zh-CN"/>
        </w:rPr>
        <w:t>万元，主要用于保障区社事局退役军人服务中心（站）建设、运行等工作正常开展。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61.社会保障和就业支出</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其他社会保障和就业支出99（款）其他社会保障和就业支出</w:t>
      </w:r>
      <w:r>
        <w:rPr>
          <w:rStyle w:val="12"/>
          <w:rFonts w:hint="eastAsia" w:ascii="仿宋_GB2312" w:hAnsi="仿宋_GB2312" w:eastAsia="仿宋_GB2312" w:cs="仿宋_GB2312"/>
          <w:b w:val="0"/>
          <w:bCs/>
          <w:color w:val="auto"/>
          <w:sz w:val="32"/>
          <w:szCs w:val="32"/>
          <w:lang w:val="en-US" w:eastAsia="zh-CN"/>
        </w:rPr>
        <w:t>99</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b w:val="0"/>
          <w:bCs/>
          <w:color w:val="auto"/>
          <w:sz w:val="32"/>
          <w:szCs w:val="32"/>
          <w:lang w:eastAsia="zh-CN"/>
        </w:rPr>
        <w:t>：</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bCs/>
          <w:color w:val="auto"/>
          <w:sz w:val="32"/>
          <w:szCs w:val="32"/>
          <w:lang w:val="en-US" w:eastAsia="zh-CN"/>
        </w:rPr>
        <w:t>45.00</w:t>
      </w:r>
      <w:r>
        <w:rPr>
          <w:rStyle w:val="12"/>
          <w:rFonts w:hint="eastAsia" w:ascii="仿宋_GB2312" w:hAnsi="仿宋_GB2312" w:eastAsia="仿宋_GB2312" w:cs="仿宋_GB2312"/>
          <w:b w:val="0"/>
          <w:bCs/>
          <w:color w:val="auto"/>
          <w:sz w:val="32"/>
          <w:szCs w:val="32"/>
          <w:lang w:eastAsia="zh-CN"/>
        </w:rPr>
        <w:t>万元，主要用于保障区社事局社保和医保工作稳步推进。</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62.卫生健康支出</w:t>
      </w:r>
      <w:r>
        <w:rPr>
          <w:rFonts w:hint="eastAsia" w:ascii="仿宋_GB2312" w:hAnsi="仿宋_GB2312" w:eastAsia="仿宋_GB2312" w:cs="仿宋_GB2312"/>
          <w:color w:val="auto"/>
          <w:kern w:val="0"/>
          <w:sz w:val="32"/>
          <w:szCs w:val="32"/>
          <w:lang w:val="en-US" w:eastAsia="zh-CN"/>
        </w:rPr>
        <w:t>210</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基层医疗卫生机构03（款）乡镇卫生院</w:t>
      </w:r>
      <w:r>
        <w:rPr>
          <w:rStyle w:val="12"/>
          <w:rFonts w:hint="eastAsia" w:ascii="仿宋_GB2312" w:hAnsi="仿宋_GB2312" w:eastAsia="仿宋_GB2312" w:cs="仿宋_GB2312"/>
          <w:b w:val="0"/>
          <w:bCs/>
          <w:color w:val="auto"/>
          <w:sz w:val="32"/>
          <w:szCs w:val="32"/>
          <w:lang w:val="en-US" w:eastAsia="zh-CN"/>
        </w:rPr>
        <w:t>02</w:t>
      </w:r>
      <w:r>
        <w:rPr>
          <w:rFonts w:hint="eastAsia" w:ascii="仿宋_GB2312" w:hAnsi="仿宋_GB2312" w:eastAsia="仿宋_GB2312" w:cs="仿宋_GB2312"/>
          <w:color w:val="auto"/>
          <w:kern w:val="0"/>
          <w:sz w:val="32"/>
          <w:szCs w:val="32"/>
        </w:rPr>
        <w:t>（</w:t>
      </w:r>
      <w:r>
        <w:rPr>
          <w:rStyle w:val="12"/>
          <w:rFonts w:hint="eastAsia" w:ascii="仿宋_GB2312" w:hAnsi="仿宋_GB2312" w:eastAsia="仿宋_GB2312" w:cs="仿宋_GB2312"/>
          <w:b w:val="0"/>
          <w:bCs/>
          <w:color w:val="auto"/>
          <w:sz w:val="32"/>
          <w:szCs w:val="32"/>
          <w:lang w:eastAsia="zh-CN"/>
        </w:rPr>
        <w:t>项）：</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bCs/>
          <w:color w:val="auto"/>
          <w:sz w:val="32"/>
          <w:szCs w:val="32"/>
          <w:lang w:val="en-US" w:eastAsia="zh-CN"/>
        </w:rPr>
        <w:t>47.40</w:t>
      </w:r>
      <w:r>
        <w:rPr>
          <w:rStyle w:val="12"/>
          <w:rFonts w:hint="eastAsia" w:ascii="仿宋_GB2312" w:hAnsi="仿宋_GB2312" w:eastAsia="仿宋_GB2312" w:cs="仿宋_GB2312"/>
          <w:b w:val="0"/>
          <w:bCs/>
          <w:color w:val="auto"/>
          <w:sz w:val="32"/>
          <w:szCs w:val="32"/>
          <w:lang w:eastAsia="zh-CN"/>
        </w:rPr>
        <w:t>万元，主要用于保障区社事局基本公共卫生服务、基本医疗、计生等工作正常开展。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eastAsia="zh-CN"/>
        </w:rPr>
      </w:pPr>
      <w:r>
        <w:rPr>
          <w:rStyle w:val="12"/>
          <w:rFonts w:hint="eastAsia" w:ascii="仿宋_GB2312" w:hAnsi="仿宋_GB2312" w:eastAsia="仿宋_GB2312" w:cs="仿宋_GB2312"/>
          <w:b w:val="0"/>
          <w:bCs/>
          <w:color w:val="auto"/>
          <w:sz w:val="32"/>
          <w:szCs w:val="32"/>
          <w:lang w:val="en-US" w:eastAsia="zh-CN"/>
        </w:rPr>
        <w:t>63.卫生健康支出210</w:t>
      </w:r>
      <w:r>
        <w:rPr>
          <w:rStyle w:val="12"/>
          <w:rFonts w:hint="eastAsia" w:ascii="仿宋_GB2312" w:hAnsi="仿宋_GB2312" w:eastAsia="仿宋_GB2312" w:cs="仿宋_GB2312"/>
          <w:b w:val="0"/>
          <w:bCs/>
          <w:color w:val="auto"/>
          <w:sz w:val="32"/>
          <w:szCs w:val="32"/>
          <w:lang w:eastAsia="zh-CN"/>
        </w:rPr>
        <w:t>（类）</w:t>
      </w:r>
      <w:r>
        <w:rPr>
          <w:rStyle w:val="12"/>
          <w:rFonts w:hint="eastAsia" w:ascii="仿宋_GB2312" w:hAnsi="仿宋_GB2312" w:eastAsia="仿宋_GB2312" w:cs="仿宋_GB2312"/>
          <w:b w:val="0"/>
          <w:bCs/>
          <w:color w:val="auto"/>
          <w:sz w:val="32"/>
          <w:szCs w:val="32"/>
          <w:lang w:val="en-US" w:eastAsia="zh-CN"/>
        </w:rPr>
        <w:t>基层医疗卫生机构03（款）其他基层医疗卫生机构支出99</w:t>
      </w:r>
      <w:r>
        <w:rPr>
          <w:rStyle w:val="12"/>
          <w:rFonts w:hint="eastAsia" w:ascii="仿宋_GB2312" w:hAnsi="仿宋_GB2312" w:eastAsia="仿宋_GB2312" w:cs="仿宋_GB2312"/>
          <w:b w:val="0"/>
          <w:bCs/>
          <w:color w:val="auto"/>
          <w:sz w:val="32"/>
          <w:szCs w:val="32"/>
          <w:lang w:eastAsia="zh-CN"/>
        </w:rPr>
        <w:t>（项）：</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bCs/>
          <w:color w:val="auto"/>
          <w:sz w:val="32"/>
          <w:szCs w:val="32"/>
          <w:lang w:val="en-US" w:eastAsia="zh-CN"/>
        </w:rPr>
        <w:t>39.50</w:t>
      </w:r>
      <w:r>
        <w:rPr>
          <w:rStyle w:val="12"/>
          <w:rFonts w:hint="eastAsia" w:ascii="仿宋_GB2312" w:hAnsi="仿宋_GB2312" w:eastAsia="仿宋_GB2312" w:cs="仿宋_GB2312"/>
          <w:b w:val="0"/>
          <w:bCs/>
          <w:color w:val="auto"/>
          <w:sz w:val="32"/>
          <w:szCs w:val="32"/>
          <w:lang w:eastAsia="zh-CN"/>
        </w:rPr>
        <w:t>万元，主要用于保障区社事局卫生室建设等工作正常开展。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bCs/>
          <w:color w:val="auto"/>
          <w:sz w:val="32"/>
          <w:szCs w:val="32"/>
          <w:lang w:val="en-US" w:eastAsia="zh-CN"/>
        </w:rPr>
        <w:t>64.卫生健康支出210</w:t>
      </w:r>
      <w:r>
        <w:rPr>
          <w:rStyle w:val="12"/>
          <w:rFonts w:hint="eastAsia" w:ascii="仿宋_GB2312" w:hAnsi="仿宋_GB2312" w:eastAsia="仿宋_GB2312" w:cs="仿宋_GB2312"/>
          <w:b w:val="0"/>
          <w:bCs/>
          <w:color w:val="auto"/>
          <w:sz w:val="32"/>
          <w:szCs w:val="32"/>
          <w:lang w:eastAsia="zh-CN"/>
        </w:rPr>
        <w:t>（类）</w:t>
      </w:r>
      <w:r>
        <w:rPr>
          <w:rStyle w:val="12"/>
          <w:rFonts w:hint="eastAsia" w:ascii="仿宋_GB2312" w:hAnsi="仿宋_GB2312" w:eastAsia="仿宋_GB2312" w:cs="仿宋_GB2312"/>
          <w:b w:val="0"/>
          <w:bCs/>
          <w:color w:val="auto"/>
          <w:sz w:val="32"/>
          <w:szCs w:val="32"/>
          <w:lang w:val="en-US" w:eastAsia="zh-CN"/>
        </w:rPr>
        <w:t>公共卫生04（款）其他公共卫生支出99</w:t>
      </w:r>
      <w:r>
        <w:rPr>
          <w:rStyle w:val="12"/>
          <w:rFonts w:hint="eastAsia" w:ascii="仿宋_GB2312" w:hAnsi="仿宋_GB2312" w:eastAsia="仿宋_GB2312" w:cs="仿宋_GB2312"/>
          <w:b w:val="0"/>
          <w:bCs/>
          <w:color w:val="auto"/>
          <w:sz w:val="32"/>
          <w:szCs w:val="32"/>
          <w:lang w:eastAsia="zh-CN"/>
        </w:rPr>
        <w:t>（项）：</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20.00</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主要用于保障区社事局辖区企业职业病防治培训等工作正常开展。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65.卫生健康支出</w:t>
      </w:r>
      <w:r>
        <w:rPr>
          <w:rFonts w:hint="eastAsia" w:ascii="仿宋_GB2312" w:hAnsi="仿宋_GB2312" w:eastAsia="仿宋_GB2312" w:cs="仿宋_GB2312"/>
          <w:color w:val="auto"/>
          <w:kern w:val="0"/>
          <w:sz w:val="32"/>
          <w:szCs w:val="32"/>
          <w:lang w:val="en-US" w:eastAsia="zh-CN"/>
        </w:rPr>
        <w:t>210</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val="en-US" w:eastAsia="zh-CN"/>
        </w:rPr>
        <w:t>计划生育事务07（款）计划生育服务</w:t>
      </w:r>
      <w:r>
        <w:rPr>
          <w:rStyle w:val="12"/>
          <w:rFonts w:hint="eastAsia" w:ascii="仿宋_GB2312" w:hAnsi="仿宋_GB2312" w:eastAsia="仿宋_GB2312" w:cs="仿宋_GB2312"/>
          <w:b w:val="0"/>
          <w:bCs/>
          <w:color w:val="auto"/>
          <w:sz w:val="32"/>
          <w:szCs w:val="32"/>
          <w:lang w:val="en-US" w:eastAsia="zh-CN"/>
        </w:rPr>
        <w:t>17</w:t>
      </w:r>
      <w:r>
        <w:rPr>
          <w:rFonts w:hint="eastAsia" w:ascii="仿宋_GB2312" w:hAnsi="仿宋_GB2312" w:eastAsia="仿宋_GB2312" w:cs="仿宋_GB2312"/>
          <w:color w:val="auto"/>
          <w:kern w:val="0"/>
          <w:sz w:val="32"/>
          <w:szCs w:val="32"/>
        </w:rPr>
        <w:t>（</w:t>
      </w:r>
      <w:r>
        <w:rPr>
          <w:rStyle w:val="12"/>
          <w:rFonts w:hint="eastAsia" w:ascii="仿宋_GB2312" w:hAnsi="仿宋_GB2312" w:eastAsia="仿宋_GB2312" w:cs="仿宋_GB2312"/>
          <w:b w:val="0"/>
          <w:bCs/>
          <w:color w:val="auto"/>
          <w:sz w:val="32"/>
          <w:szCs w:val="32"/>
          <w:lang w:eastAsia="zh-CN"/>
        </w:rPr>
        <w:t>项）：</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bCs/>
          <w:color w:val="auto"/>
          <w:sz w:val="32"/>
          <w:szCs w:val="32"/>
          <w:lang w:val="en-US" w:eastAsia="zh-CN"/>
        </w:rPr>
        <w:t>81.62</w:t>
      </w:r>
      <w:r>
        <w:rPr>
          <w:rStyle w:val="12"/>
          <w:rFonts w:hint="eastAsia" w:ascii="仿宋_GB2312" w:hAnsi="仿宋_GB2312" w:eastAsia="仿宋_GB2312" w:cs="仿宋_GB2312"/>
          <w:b w:val="0"/>
          <w:bCs/>
          <w:color w:val="auto"/>
          <w:sz w:val="32"/>
          <w:szCs w:val="32"/>
          <w:lang w:eastAsia="zh-CN"/>
        </w:rPr>
        <w:t>万元，主要用于保障区社事局计划生育等工作正常开展。</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Style w:val="12"/>
          <w:rFonts w:hint="eastAsia" w:ascii="仿宋_GB2312" w:hAnsi="仿宋_GB2312" w:eastAsia="仿宋_GB2312" w:cs="仿宋_GB2312"/>
          <w:b w:val="0"/>
          <w:color w:val="auto"/>
          <w:kern w:val="2"/>
          <w:sz w:val="32"/>
          <w:szCs w:val="32"/>
          <w:lang w:val="en-US" w:eastAsia="zh-CN" w:bidi="ar-SA"/>
        </w:rPr>
        <w:t>66.卫生健康支出</w:t>
      </w:r>
      <w:r>
        <w:rPr>
          <w:rFonts w:hint="eastAsia" w:ascii="仿宋_GB2312" w:hAnsi="仿宋_GB2312" w:eastAsia="仿宋_GB2312" w:cs="仿宋_GB2312"/>
          <w:color w:val="auto"/>
          <w:kern w:val="0"/>
          <w:sz w:val="32"/>
          <w:szCs w:val="32"/>
          <w:lang w:val="en-US" w:eastAsia="zh-CN"/>
        </w:rPr>
        <w:t>210</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行政事业单位医疗</w:t>
      </w:r>
      <w:r>
        <w:rPr>
          <w:rFonts w:hint="eastAsia" w:ascii="仿宋_GB2312" w:hAnsi="仿宋_GB2312" w:eastAsia="仿宋_GB2312" w:cs="仿宋_GB2312"/>
          <w:color w:val="auto"/>
          <w:kern w:val="0"/>
          <w:sz w:val="32"/>
          <w:szCs w:val="32"/>
          <w:lang w:val="en-US" w:eastAsia="zh-CN"/>
        </w:rPr>
        <w:t>11（款）行政单位医疗</w:t>
      </w:r>
      <w:r>
        <w:rPr>
          <w:rStyle w:val="12"/>
          <w:rFonts w:hint="eastAsia" w:ascii="仿宋_GB2312" w:hAnsi="仿宋_GB2312" w:eastAsia="仿宋_GB2312" w:cs="仿宋_GB2312"/>
          <w:b w:val="0"/>
          <w:bCs/>
          <w:color w:val="auto"/>
          <w:sz w:val="32"/>
          <w:szCs w:val="32"/>
          <w:lang w:val="en-US" w:eastAsia="zh-CN"/>
        </w:rPr>
        <w:t>01</w:t>
      </w:r>
      <w:r>
        <w:rPr>
          <w:rFonts w:hint="eastAsia" w:ascii="仿宋_GB2312" w:hAnsi="仿宋_GB2312" w:eastAsia="仿宋_GB2312" w:cs="仿宋_GB2312"/>
          <w:color w:val="auto"/>
          <w:kern w:val="0"/>
          <w:sz w:val="32"/>
          <w:szCs w:val="32"/>
        </w:rPr>
        <w:t>（项）</w:t>
      </w:r>
      <w:r>
        <w:rPr>
          <w:rStyle w:val="12"/>
          <w:rFonts w:hint="eastAsia" w:ascii="仿宋_GB2312" w:hAnsi="仿宋_GB2312" w:eastAsia="仿宋_GB2312" w:cs="仿宋_GB2312"/>
          <w:b w:val="0"/>
          <w:bCs/>
          <w:color w:val="auto"/>
          <w:sz w:val="32"/>
          <w:szCs w:val="32"/>
          <w:lang w:eastAsia="zh-CN"/>
        </w:rPr>
        <w:t>：</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bCs/>
          <w:color w:val="auto"/>
          <w:sz w:val="32"/>
          <w:szCs w:val="32"/>
          <w:lang w:val="en-US" w:eastAsia="zh-CN"/>
        </w:rPr>
        <w:t>84.62</w:t>
      </w:r>
      <w:r>
        <w:rPr>
          <w:rStyle w:val="12"/>
          <w:rFonts w:hint="eastAsia" w:ascii="仿宋_GB2312" w:hAnsi="仿宋_GB2312" w:eastAsia="仿宋_GB2312" w:cs="仿宋_GB2312"/>
          <w:b w:val="0"/>
          <w:bCs/>
          <w:color w:val="auto"/>
          <w:sz w:val="32"/>
          <w:szCs w:val="32"/>
          <w:lang w:eastAsia="zh-CN"/>
        </w:rPr>
        <w:t>万元，主要用于</w:t>
      </w:r>
      <w:r>
        <w:rPr>
          <w:rFonts w:hint="eastAsia" w:ascii="仿宋_GB2312" w:hAnsi="仿宋_GB2312" w:eastAsia="仿宋_GB2312" w:cs="仿宋_GB2312"/>
          <w:color w:val="auto"/>
          <w:sz w:val="32"/>
          <w:szCs w:val="32"/>
          <w:lang w:val="en-US" w:eastAsia="zh-CN"/>
        </w:rPr>
        <w:t>机关及参公管理事业单位按规定由单位缴纳的基本医疗保险支出。</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67.</w:t>
      </w:r>
      <w:r>
        <w:rPr>
          <w:rStyle w:val="12"/>
          <w:rFonts w:hint="eastAsia" w:ascii="仿宋_GB2312" w:hAnsi="仿宋_GB2312" w:eastAsia="仿宋_GB2312" w:cs="仿宋_GB2312"/>
          <w:b w:val="0"/>
          <w:color w:val="auto"/>
          <w:kern w:val="2"/>
          <w:sz w:val="32"/>
          <w:szCs w:val="32"/>
          <w:lang w:val="en-US" w:eastAsia="zh-CN" w:bidi="ar-SA"/>
        </w:rPr>
        <w:t>卫生健康支出</w:t>
      </w:r>
      <w:r>
        <w:rPr>
          <w:rFonts w:hint="eastAsia" w:ascii="仿宋_GB2312" w:hAnsi="仿宋_GB2312" w:eastAsia="仿宋_GB2312" w:cs="仿宋_GB2312"/>
          <w:color w:val="auto"/>
          <w:kern w:val="0"/>
          <w:sz w:val="32"/>
          <w:szCs w:val="32"/>
          <w:lang w:val="en-US" w:eastAsia="zh-CN"/>
        </w:rPr>
        <w:t>210</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财政对基本医疗保险基金的补助</w:t>
      </w:r>
      <w:r>
        <w:rPr>
          <w:rFonts w:hint="eastAsia" w:ascii="仿宋_GB2312" w:hAnsi="仿宋_GB2312" w:eastAsia="仿宋_GB2312" w:cs="仿宋_GB2312"/>
          <w:color w:val="auto"/>
          <w:kern w:val="0"/>
          <w:sz w:val="32"/>
          <w:szCs w:val="32"/>
          <w:lang w:val="en-US" w:eastAsia="zh-CN"/>
        </w:rPr>
        <w:t>12（款）财政对城乡居民基本医疗保险基金的补助02（项）</w:t>
      </w:r>
      <w:r>
        <w:rPr>
          <w:rStyle w:val="12"/>
          <w:rFonts w:hint="eastAsia" w:ascii="仿宋_GB2312" w:hAnsi="仿宋_GB2312" w:eastAsia="仿宋_GB2312" w:cs="仿宋_GB2312"/>
          <w:b w:val="0"/>
          <w:bCs/>
          <w:color w:val="auto"/>
          <w:sz w:val="32"/>
          <w:szCs w:val="32"/>
          <w:lang w:eastAsia="zh-CN"/>
        </w:rPr>
        <w:t>：</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bCs/>
          <w:color w:val="auto"/>
          <w:sz w:val="32"/>
          <w:szCs w:val="32"/>
          <w:lang w:val="en-US" w:eastAsia="zh-CN"/>
        </w:rPr>
        <w:t>256.68</w:t>
      </w:r>
      <w:r>
        <w:rPr>
          <w:rStyle w:val="12"/>
          <w:rFonts w:hint="eastAsia" w:ascii="仿宋_GB2312" w:hAnsi="仿宋_GB2312" w:eastAsia="仿宋_GB2312" w:cs="仿宋_GB2312"/>
          <w:b w:val="0"/>
          <w:bCs/>
          <w:color w:val="auto"/>
          <w:sz w:val="32"/>
          <w:szCs w:val="32"/>
          <w:lang w:eastAsia="zh-CN"/>
        </w:rPr>
        <w:t>万元，主要用于确保区社事局医疗保险工作稳步推进</w:t>
      </w:r>
      <w:r>
        <w:rPr>
          <w:rFonts w:hint="eastAsia" w:ascii="仿宋_GB2312" w:hAnsi="仿宋_GB2312" w:eastAsia="仿宋_GB2312" w:cs="仿宋_GB2312"/>
          <w:color w:val="auto"/>
          <w:sz w:val="32"/>
          <w:szCs w:val="32"/>
          <w:lang w:val="en-US" w:eastAsia="zh-CN"/>
        </w:rPr>
        <w:t>。</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val="en-US" w:eastAsia="zh-CN"/>
        </w:rPr>
      </w:pPr>
      <w:r>
        <w:rPr>
          <w:rStyle w:val="12"/>
          <w:rFonts w:hint="eastAsia" w:ascii="仿宋_GB2312" w:hAnsi="仿宋_GB2312" w:eastAsia="仿宋_GB2312" w:cs="仿宋_GB2312"/>
          <w:b w:val="0"/>
          <w:bCs/>
          <w:color w:val="auto"/>
          <w:sz w:val="32"/>
          <w:szCs w:val="32"/>
          <w:lang w:val="en-US" w:eastAsia="zh-CN"/>
        </w:rPr>
        <w:t>68.卫生健康支出210</w:t>
      </w:r>
      <w:r>
        <w:rPr>
          <w:rStyle w:val="12"/>
          <w:rFonts w:hint="eastAsia" w:ascii="仿宋_GB2312" w:hAnsi="仿宋_GB2312" w:eastAsia="仿宋_GB2312" w:cs="仿宋_GB2312"/>
          <w:b w:val="0"/>
          <w:bCs/>
          <w:color w:val="auto"/>
          <w:sz w:val="32"/>
          <w:szCs w:val="32"/>
          <w:lang w:eastAsia="zh-CN"/>
        </w:rPr>
        <w:t>（类）</w:t>
      </w:r>
      <w:r>
        <w:rPr>
          <w:rStyle w:val="12"/>
          <w:rFonts w:hint="eastAsia" w:ascii="仿宋_GB2312" w:hAnsi="仿宋_GB2312" w:eastAsia="仿宋_GB2312" w:cs="仿宋_GB2312"/>
          <w:b w:val="0"/>
          <w:bCs/>
          <w:color w:val="auto"/>
          <w:sz w:val="32"/>
          <w:szCs w:val="32"/>
          <w:lang w:val="en-US" w:eastAsia="zh-CN"/>
        </w:rPr>
        <w:t>医疗救助13（款）城乡医疗救助01</w:t>
      </w:r>
      <w:r>
        <w:rPr>
          <w:rStyle w:val="12"/>
          <w:rFonts w:hint="eastAsia" w:ascii="仿宋_GB2312" w:hAnsi="仿宋_GB2312" w:eastAsia="仿宋_GB2312" w:cs="仿宋_GB2312"/>
          <w:b w:val="0"/>
          <w:bCs/>
          <w:color w:val="auto"/>
          <w:sz w:val="32"/>
          <w:szCs w:val="32"/>
          <w:lang w:eastAsia="zh-CN"/>
        </w:rPr>
        <w:t>（项）：</w:t>
      </w:r>
      <w:r>
        <w:rPr>
          <w:rStyle w:val="12"/>
          <w:rFonts w:hint="eastAsia" w:ascii="仿宋_GB2312" w:hAnsi="仿宋_GB2312" w:eastAsia="仿宋_GB2312" w:cs="仿宋_GB2312"/>
          <w:b w:val="0"/>
          <w:bCs/>
          <w:color w:val="auto"/>
          <w:sz w:val="32"/>
          <w:szCs w:val="32"/>
          <w:lang w:val="en-US" w:eastAsia="zh-CN"/>
        </w:rPr>
        <w:t>2026年</w:t>
      </w:r>
      <w:r>
        <w:rPr>
          <w:rStyle w:val="12"/>
          <w:rFonts w:hint="eastAsia" w:ascii="仿宋_GB2312" w:hAnsi="仿宋_GB2312" w:eastAsia="仿宋_GB2312" w:cs="仿宋_GB2312"/>
          <w:b w:val="0"/>
          <w:bCs/>
          <w:color w:val="auto"/>
          <w:sz w:val="32"/>
          <w:szCs w:val="32"/>
          <w:lang w:eastAsia="zh-CN"/>
        </w:rPr>
        <w:t>预算数为</w:t>
      </w:r>
      <w:r>
        <w:rPr>
          <w:rStyle w:val="12"/>
          <w:rFonts w:hint="eastAsia" w:ascii="仿宋_GB2312" w:hAnsi="仿宋_GB2312" w:eastAsia="仿宋_GB2312" w:cs="仿宋_GB2312"/>
          <w:b w:val="0"/>
          <w:bCs/>
          <w:color w:val="auto"/>
          <w:sz w:val="32"/>
          <w:szCs w:val="32"/>
          <w:lang w:val="en-US" w:eastAsia="zh-CN"/>
        </w:rPr>
        <w:t>80.00</w:t>
      </w:r>
      <w:r>
        <w:rPr>
          <w:rStyle w:val="12"/>
          <w:rFonts w:hint="eastAsia" w:ascii="仿宋_GB2312" w:hAnsi="仿宋_GB2312" w:eastAsia="仿宋_GB2312" w:cs="仿宋_GB2312"/>
          <w:b w:val="0"/>
          <w:bCs/>
          <w:color w:val="auto"/>
          <w:sz w:val="32"/>
          <w:szCs w:val="32"/>
          <w:lang w:eastAsia="zh-CN"/>
        </w:rPr>
        <w:t>万元，主要用于保障区社事局城乡困难群众医疗救助等</w:t>
      </w:r>
      <w:r>
        <w:rPr>
          <w:rStyle w:val="12"/>
          <w:rFonts w:hint="eastAsia" w:ascii="仿宋_GB2312" w:hAnsi="仿宋_GB2312" w:eastAsia="仿宋_GB2312" w:cs="仿宋_GB2312"/>
          <w:b w:val="0"/>
          <w:bCs/>
          <w:color w:val="auto"/>
          <w:sz w:val="32"/>
          <w:szCs w:val="32"/>
          <w:lang w:val="en-US" w:eastAsia="zh-CN"/>
        </w:rPr>
        <w:t>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val="en-US" w:eastAsia="zh-CN"/>
        </w:rPr>
      </w:pPr>
      <w:r>
        <w:rPr>
          <w:rStyle w:val="12"/>
          <w:rFonts w:hint="eastAsia" w:ascii="仿宋_GB2312" w:hAnsi="仿宋_GB2312" w:eastAsia="仿宋_GB2312" w:cs="仿宋_GB2312"/>
          <w:b w:val="0"/>
          <w:bCs/>
          <w:color w:val="auto"/>
          <w:sz w:val="32"/>
          <w:szCs w:val="32"/>
          <w:lang w:val="en-US" w:eastAsia="zh-CN"/>
        </w:rPr>
        <w:t>69.卫生健康支出210（类）优抚对象医疗14（款）其他优抚对象医疗支出99（项）：2026年预算数为32.00万元，主要用于保障区社事局伤残军人公费医疗等工作正常开展。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val="en-US" w:eastAsia="zh-CN"/>
        </w:rPr>
      </w:pPr>
      <w:r>
        <w:rPr>
          <w:rStyle w:val="12"/>
          <w:rFonts w:hint="eastAsia" w:ascii="仿宋_GB2312" w:hAnsi="仿宋_GB2312" w:eastAsia="仿宋_GB2312" w:cs="仿宋_GB2312"/>
          <w:b w:val="0"/>
          <w:bCs/>
          <w:color w:val="auto"/>
          <w:sz w:val="32"/>
          <w:szCs w:val="32"/>
          <w:lang w:val="en-US" w:eastAsia="zh-CN"/>
        </w:rPr>
        <w:t>70.卫生健康支出210（类）育幼服务19（款）育儿补贴02（项）：2026年预算数为442.68万元，主要用于区社事局发放育儿补贴。</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val="en-US" w:eastAsia="zh-CN"/>
        </w:rPr>
      </w:pPr>
      <w:r>
        <w:rPr>
          <w:rStyle w:val="12"/>
          <w:rFonts w:hint="eastAsia" w:ascii="仿宋_GB2312" w:hAnsi="仿宋_GB2312" w:eastAsia="仿宋_GB2312" w:cs="仿宋_GB2312"/>
          <w:b w:val="0"/>
          <w:bCs/>
          <w:color w:val="auto"/>
          <w:sz w:val="32"/>
          <w:szCs w:val="32"/>
          <w:lang w:val="en-US" w:eastAsia="zh-CN"/>
        </w:rPr>
        <w:t>71.卫生健康支出210（类）育幼服务19（款）其他育幼服务支出99（项）：2026年预算数为15.13万元，主要用于区社事局对普惠性托育服务机构的运营补贴。</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val="en-US" w:eastAsia="zh-CN"/>
        </w:rPr>
      </w:pPr>
      <w:r>
        <w:rPr>
          <w:rStyle w:val="12"/>
          <w:rFonts w:hint="eastAsia" w:ascii="仿宋_GB2312" w:hAnsi="仿宋_GB2312" w:eastAsia="仿宋_GB2312" w:cs="仿宋_GB2312"/>
          <w:b w:val="0"/>
          <w:color w:val="000000"/>
          <w:kern w:val="2"/>
          <w:sz w:val="32"/>
          <w:szCs w:val="32"/>
          <w:lang w:val="en-US" w:eastAsia="zh-CN" w:bidi="ar-SA"/>
        </w:rPr>
        <w:t>72.节能环</w:t>
      </w:r>
      <w:r>
        <w:rPr>
          <w:rStyle w:val="12"/>
          <w:rFonts w:hint="eastAsia" w:ascii="仿宋_GB2312" w:hAnsi="仿宋_GB2312" w:eastAsia="仿宋_GB2312" w:cs="仿宋_GB2312"/>
          <w:b w:val="0"/>
          <w:bCs/>
          <w:color w:val="auto"/>
          <w:sz w:val="32"/>
          <w:szCs w:val="32"/>
          <w:lang w:val="en-US" w:eastAsia="zh-CN"/>
        </w:rPr>
        <w:t>保支出211（类）自然生态保护04（款）农村环境保护02（项）：2026年预算数为7万元，主要用于保障区农工局农村环境保护等工作正常开展。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val="en-US" w:eastAsia="zh-CN"/>
        </w:rPr>
      </w:pPr>
      <w:r>
        <w:rPr>
          <w:rStyle w:val="12"/>
          <w:rFonts w:hint="eastAsia" w:ascii="仿宋_GB2312" w:hAnsi="仿宋_GB2312" w:eastAsia="仿宋_GB2312" w:cs="仿宋_GB2312"/>
          <w:b w:val="0"/>
          <w:bCs/>
          <w:color w:val="auto"/>
          <w:sz w:val="32"/>
          <w:szCs w:val="32"/>
          <w:lang w:val="en-US" w:eastAsia="zh-CN"/>
        </w:rPr>
        <w:t>73.城乡社区支出212（类）城乡社区管理事务01（款）其他城乡社区管理事务支出99（项）：2026年预算数为500.00万元，主要用于保障区征拆办拆迁工作顺利开展。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FF0000"/>
          <w:sz w:val="32"/>
          <w:szCs w:val="32"/>
          <w:lang w:val="en-US" w:eastAsia="zh-CN"/>
        </w:rPr>
      </w:pPr>
      <w:r>
        <w:rPr>
          <w:rStyle w:val="12"/>
          <w:rFonts w:hint="eastAsia" w:ascii="仿宋_GB2312" w:hAnsi="仿宋_GB2312" w:eastAsia="仿宋_GB2312" w:cs="仿宋_GB2312"/>
          <w:b w:val="0"/>
          <w:color w:val="auto"/>
          <w:kern w:val="2"/>
          <w:sz w:val="32"/>
          <w:szCs w:val="32"/>
          <w:lang w:val="en-US" w:eastAsia="zh-CN" w:bidi="ar-SA"/>
        </w:rPr>
        <w:t>74.城乡社区支</w:t>
      </w:r>
      <w:r>
        <w:rPr>
          <w:rStyle w:val="12"/>
          <w:rFonts w:hint="eastAsia" w:ascii="仿宋_GB2312" w:hAnsi="仿宋_GB2312" w:eastAsia="仿宋_GB2312" w:cs="仿宋_GB2312"/>
          <w:b w:val="0"/>
          <w:bCs/>
          <w:color w:val="auto"/>
          <w:sz w:val="32"/>
          <w:szCs w:val="32"/>
          <w:lang w:val="en-US" w:eastAsia="zh-CN"/>
        </w:rPr>
        <w:t>出212（类）城乡社区公共设施03（款）小城镇基础设施建设03（项）：2026年预算数为305.71万元，主要用于区住建局地形测绘、消防管理专家咨询、PPP项目绩效考核、房地产市场培育等开作正常开展。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val="en-US" w:eastAsia="zh-CN"/>
        </w:rPr>
      </w:pPr>
      <w:r>
        <w:rPr>
          <w:rStyle w:val="12"/>
          <w:rFonts w:hint="eastAsia" w:ascii="仿宋_GB2312" w:hAnsi="仿宋_GB2312" w:eastAsia="仿宋_GB2312" w:cs="仿宋_GB2312"/>
          <w:b w:val="0"/>
          <w:bCs/>
          <w:color w:val="auto"/>
          <w:sz w:val="32"/>
          <w:szCs w:val="32"/>
          <w:lang w:val="en-US" w:eastAsia="zh-CN"/>
        </w:rPr>
        <w:t>75.城乡社区支出212（类）城乡社区环境卫生05（款）城乡社区环境卫生01（项）：2026年预算数为1430.30万元，主要用于保障区社事局城市垃圾处理、环卫工人等工作正常开展。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bCs/>
          <w:color w:val="auto"/>
          <w:sz w:val="32"/>
          <w:szCs w:val="32"/>
          <w:lang w:val="en-US" w:eastAsia="zh-CN"/>
        </w:rPr>
        <w:t>76.城乡社区支出212（类）其他城乡社区支出99（款）其他城乡社区支出99（项）：2026年预算数为15.00万元，主要用于保障区征拆办征拆工正常开</w:t>
      </w:r>
      <w:r>
        <w:rPr>
          <w:rStyle w:val="12"/>
          <w:rFonts w:hint="eastAsia" w:ascii="仿宋_GB2312" w:hAnsi="仿宋_GB2312" w:eastAsia="仿宋_GB2312" w:cs="仿宋_GB2312"/>
          <w:b w:val="0"/>
          <w:color w:val="000000"/>
          <w:sz w:val="32"/>
          <w:szCs w:val="32"/>
          <w:lang w:eastAsia="zh-CN"/>
        </w:rPr>
        <w:t>展。</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77.农林水支出</w:t>
      </w:r>
      <w:r>
        <w:rPr>
          <w:rFonts w:hint="eastAsia" w:ascii="仿宋_GB2312" w:hAnsi="仿宋_GB2312" w:eastAsia="仿宋_GB2312" w:cs="仿宋_GB2312"/>
          <w:kern w:val="0"/>
          <w:sz w:val="32"/>
          <w:szCs w:val="32"/>
          <w:lang w:val="en-US" w:eastAsia="zh-CN"/>
        </w:rPr>
        <w:t>213</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农业农村01（款）病虫害控制08</w:t>
      </w:r>
      <w:r>
        <w:rPr>
          <w:rFonts w:hint="eastAsia" w:ascii="仿宋_GB2312" w:hAnsi="仿宋_GB2312" w:eastAsia="仿宋_GB2312" w:cs="仿宋_GB2312"/>
          <w:kern w:val="0"/>
          <w:sz w:val="32"/>
          <w:szCs w:val="32"/>
        </w:rPr>
        <w:t>（项）</w:t>
      </w:r>
      <w:r>
        <w:rPr>
          <w:rStyle w:val="12"/>
          <w:rFonts w:hint="eastAsia" w:ascii="仿宋_GB2312" w:hAnsi="仿宋_GB2312" w:eastAsia="仿宋_GB2312" w:cs="仿宋_GB2312"/>
          <w:b w:val="0"/>
          <w:bCs/>
          <w:color w:val="auto"/>
          <w:sz w:val="32"/>
          <w:szCs w:val="32"/>
          <w:lang w:val="en-US" w:eastAsia="zh-CN"/>
        </w:rPr>
        <w:t>：2026年预算数为22.00万元，主要用于保障区农工局动物防疫等工作正常开展。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val="en-US" w:eastAsia="zh-CN"/>
        </w:rPr>
      </w:pPr>
      <w:r>
        <w:rPr>
          <w:rStyle w:val="12"/>
          <w:rFonts w:hint="eastAsia" w:ascii="仿宋_GB2312" w:hAnsi="仿宋_GB2312" w:eastAsia="仿宋_GB2312" w:cs="仿宋_GB2312"/>
          <w:b w:val="0"/>
          <w:color w:val="000000"/>
          <w:kern w:val="2"/>
          <w:sz w:val="32"/>
          <w:szCs w:val="32"/>
          <w:lang w:val="en-US" w:eastAsia="zh-CN" w:bidi="ar-SA"/>
        </w:rPr>
        <w:t>78.农林水</w:t>
      </w:r>
      <w:r>
        <w:rPr>
          <w:rStyle w:val="12"/>
          <w:rFonts w:hint="eastAsia" w:ascii="仿宋_GB2312" w:hAnsi="仿宋_GB2312" w:eastAsia="仿宋_GB2312" w:cs="仿宋_GB2312"/>
          <w:b w:val="0"/>
          <w:bCs/>
          <w:color w:val="auto"/>
          <w:sz w:val="32"/>
          <w:szCs w:val="32"/>
          <w:lang w:val="en-US" w:eastAsia="zh-CN"/>
        </w:rPr>
        <w:t>支出213（类）农业农村01（款）农产品质量安全09（项）：2026年预算数为5.00万元，主要用于保障区农工局农产品质量安全监管等工作正常开展。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val="en-US" w:eastAsia="zh-CN"/>
        </w:rPr>
      </w:pPr>
      <w:r>
        <w:rPr>
          <w:rStyle w:val="12"/>
          <w:rFonts w:hint="eastAsia" w:ascii="仿宋_GB2312" w:hAnsi="仿宋_GB2312" w:eastAsia="仿宋_GB2312" w:cs="仿宋_GB2312"/>
          <w:b w:val="0"/>
          <w:color w:val="000000"/>
          <w:kern w:val="2"/>
          <w:sz w:val="32"/>
          <w:szCs w:val="32"/>
          <w:lang w:val="en-US" w:eastAsia="zh-CN" w:bidi="ar-SA"/>
        </w:rPr>
        <w:t>79.农林水</w:t>
      </w:r>
      <w:r>
        <w:rPr>
          <w:rStyle w:val="12"/>
          <w:rFonts w:hint="eastAsia" w:ascii="仿宋_GB2312" w:hAnsi="仿宋_GB2312" w:eastAsia="仿宋_GB2312" w:cs="仿宋_GB2312"/>
          <w:b w:val="0"/>
          <w:bCs/>
          <w:color w:val="auto"/>
          <w:sz w:val="32"/>
          <w:szCs w:val="32"/>
          <w:lang w:val="en-US" w:eastAsia="zh-CN"/>
        </w:rPr>
        <w:t>支出213（类）农业农村01（款）其他农业农村支出99（项）：2026年预算数为83.58万元，主要用于区农工局开展加拿大一枝黄花防治、农村土地承包经营权确权登记档案移交进馆等工作。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bCs/>
          <w:color w:val="auto"/>
          <w:sz w:val="32"/>
          <w:szCs w:val="32"/>
          <w:lang w:val="en-US" w:eastAsia="zh-CN"/>
        </w:rPr>
      </w:pPr>
      <w:r>
        <w:rPr>
          <w:rStyle w:val="12"/>
          <w:rFonts w:hint="eastAsia" w:ascii="仿宋_GB2312" w:hAnsi="仿宋_GB2312" w:eastAsia="仿宋_GB2312" w:cs="仿宋_GB2312"/>
          <w:b w:val="0"/>
          <w:color w:val="000000"/>
          <w:kern w:val="2"/>
          <w:sz w:val="32"/>
          <w:szCs w:val="32"/>
          <w:lang w:val="en-US" w:eastAsia="zh-CN" w:bidi="ar-SA"/>
        </w:rPr>
        <w:t>80.农林水支</w:t>
      </w:r>
      <w:r>
        <w:rPr>
          <w:rStyle w:val="12"/>
          <w:rFonts w:hint="eastAsia" w:ascii="仿宋_GB2312" w:hAnsi="仿宋_GB2312" w:eastAsia="仿宋_GB2312" w:cs="仿宋_GB2312"/>
          <w:b w:val="0"/>
          <w:color w:val="000000"/>
          <w:sz w:val="32"/>
          <w:szCs w:val="32"/>
          <w:lang w:val="en-US" w:eastAsia="zh-CN"/>
        </w:rPr>
        <w:t>出213</w:t>
      </w:r>
      <w:r>
        <w:rPr>
          <w:rStyle w:val="12"/>
          <w:rFonts w:hint="eastAsia" w:ascii="仿宋_GB2312" w:hAnsi="仿宋_GB2312" w:eastAsia="仿宋_GB2312" w:cs="仿宋_GB2312"/>
          <w:b w:val="0"/>
          <w:color w:val="000000"/>
          <w:sz w:val="32"/>
          <w:szCs w:val="32"/>
        </w:rPr>
        <w:t>（类）</w:t>
      </w:r>
      <w:r>
        <w:rPr>
          <w:rStyle w:val="12"/>
          <w:rFonts w:hint="eastAsia" w:ascii="仿宋_GB2312" w:hAnsi="仿宋_GB2312" w:eastAsia="仿宋_GB2312" w:cs="仿宋_GB2312"/>
          <w:b w:val="0"/>
          <w:color w:val="000000"/>
          <w:sz w:val="32"/>
          <w:szCs w:val="32"/>
          <w:lang w:val="en-US" w:eastAsia="zh-CN"/>
        </w:rPr>
        <w:t>林业和草原02（款）林业草原防灾减灾34</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3.39</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主要用于区农工局开展红火蚁疫情防控、林业草原防灾减灾等工作。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81.农林水支</w:t>
      </w:r>
      <w:r>
        <w:rPr>
          <w:rStyle w:val="12"/>
          <w:rFonts w:hint="eastAsia" w:ascii="仿宋_GB2312" w:hAnsi="仿宋_GB2312" w:eastAsia="仿宋_GB2312" w:cs="仿宋_GB2312"/>
          <w:b w:val="0"/>
          <w:color w:val="000000"/>
          <w:sz w:val="32"/>
          <w:szCs w:val="32"/>
          <w:lang w:val="en-US" w:eastAsia="zh-CN"/>
        </w:rPr>
        <w:t>出213</w:t>
      </w:r>
      <w:r>
        <w:rPr>
          <w:rStyle w:val="12"/>
          <w:rFonts w:hint="eastAsia" w:ascii="仿宋_GB2312" w:hAnsi="仿宋_GB2312" w:eastAsia="仿宋_GB2312" w:cs="仿宋_GB2312"/>
          <w:b w:val="0"/>
          <w:color w:val="000000"/>
          <w:sz w:val="32"/>
          <w:szCs w:val="32"/>
        </w:rPr>
        <w:t>（类）</w:t>
      </w:r>
      <w:r>
        <w:rPr>
          <w:rStyle w:val="12"/>
          <w:rFonts w:hint="eastAsia" w:ascii="仿宋_GB2312" w:hAnsi="仿宋_GB2312" w:eastAsia="仿宋_GB2312" w:cs="仿宋_GB2312"/>
          <w:b w:val="0"/>
          <w:color w:val="000000"/>
          <w:sz w:val="32"/>
          <w:szCs w:val="32"/>
          <w:lang w:val="en-US" w:eastAsia="zh-CN"/>
        </w:rPr>
        <w:t>林业和草原02（款）其他林业和草原支出99</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12.00</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主要用于区农工局开展森林防灭火工作。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82.农林水支出</w:t>
      </w:r>
      <w:r>
        <w:rPr>
          <w:rStyle w:val="12"/>
          <w:rFonts w:hint="eastAsia" w:ascii="仿宋_GB2312" w:hAnsi="仿宋_GB2312" w:eastAsia="仿宋_GB2312" w:cs="仿宋_GB2312"/>
          <w:b w:val="0"/>
          <w:color w:val="000000"/>
          <w:sz w:val="32"/>
          <w:szCs w:val="32"/>
          <w:lang w:val="en-US" w:eastAsia="zh-CN"/>
        </w:rPr>
        <w:t>213</w:t>
      </w:r>
      <w:r>
        <w:rPr>
          <w:rStyle w:val="12"/>
          <w:rFonts w:hint="eastAsia" w:ascii="仿宋_GB2312" w:hAnsi="仿宋_GB2312" w:eastAsia="仿宋_GB2312" w:cs="仿宋_GB2312"/>
          <w:b w:val="0"/>
          <w:color w:val="000000"/>
          <w:sz w:val="32"/>
          <w:szCs w:val="32"/>
        </w:rPr>
        <w:t>（类）</w:t>
      </w:r>
      <w:r>
        <w:rPr>
          <w:rStyle w:val="12"/>
          <w:rFonts w:hint="eastAsia" w:ascii="仿宋_GB2312" w:hAnsi="仿宋_GB2312" w:eastAsia="仿宋_GB2312" w:cs="仿宋_GB2312"/>
          <w:b w:val="0"/>
          <w:color w:val="000000"/>
          <w:sz w:val="32"/>
          <w:szCs w:val="32"/>
          <w:lang w:val="en-US" w:eastAsia="zh-CN"/>
        </w:rPr>
        <w:t>水利03（款）防汛14</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14.84</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主要用于保障区农工局防汛等工作正常开展。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auto"/>
          <w:sz w:val="32"/>
          <w:szCs w:val="32"/>
          <w:lang w:eastAsia="zh-CN"/>
        </w:rPr>
      </w:pPr>
      <w:r>
        <w:rPr>
          <w:rStyle w:val="12"/>
          <w:rFonts w:hint="eastAsia" w:ascii="仿宋_GB2312" w:hAnsi="仿宋_GB2312" w:eastAsia="仿宋_GB2312" w:cs="仿宋_GB2312"/>
          <w:b w:val="0"/>
          <w:color w:val="auto"/>
          <w:kern w:val="2"/>
          <w:sz w:val="32"/>
          <w:szCs w:val="32"/>
          <w:lang w:val="en-US" w:eastAsia="zh-CN" w:bidi="ar-SA"/>
        </w:rPr>
        <w:t>83.农林水支出</w:t>
      </w:r>
      <w:r>
        <w:rPr>
          <w:rStyle w:val="12"/>
          <w:rFonts w:hint="eastAsia" w:ascii="仿宋_GB2312" w:hAnsi="仿宋_GB2312" w:eastAsia="仿宋_GB2312" w:cs="仿宋_GB2312"/>
          <w:b w:val="0"/>
          <w:color w:val="auto"/>
          <w:sz w:val="32"/>
          <w:szCs w:val="32"/>
          <w:lang w:val="en-US" w:eastAsia="zh-CN"/>
        </w:rPr>
        <w:t>213</w:t>
      </w:r>
      <w:r>
        <w:rPr>
          <w:rStyle w:val="12"/>
          <w:rFonts w:hint="eastAsia" w:ascii="仿宋_GB2312" w:hAnsi="仿宋_GB2312" w:eastAsia="仿宋_GB2312" w:cs="仿宋_GB2312"/>
          <w:b w:val="0"/>
          <w:color w:val="auto"/>
          <w:sz w:val="32"/>
          <w:szCs w:val="32"/>
        </w:rPr>
        <w:t>（类）</w:t>
      </w:r>
      <w:r>
        <w:rPr>
          <w:rStyle w:val="12"/>
          <w:rFonts w:hint="eastAsia" w:ascii="仿宋_GB2312" w:hAnsi="仿宋_GB2312" w:eastAsia="仿宋_GB2312" w:cs="仿宋_GB2312"/>
          <w:b w:val="0"/>
          <w:color w:val="auto"/>
          <w:sz w:val="32"/>
          <w:szCs w:val="32"/>
          <w:lang w:val="en-US" w:eastAsia="zh-CN"/>
        </w:rPr>
        <w:t>水利03（款）其他水利支出99</w:t>
      </w:r>
      <w:r>
        <w:rPr>
          <w:rStyle w:val="12"/>
          <w:rFonts w:hint="eastAsia" w:ascii="仿宋_GB2312" w:hAnsi="仿宋_GB2312" w:eastAsia="仿宋_GB2312" w:cs="仿宋_GB2312"/>
          <w:b w:val="0"/>
          <w:color w:val="auto"/>
          <w:sz w:val="32"/>
          <w:szCs w:val="32"/>
        </w:rPr>
        <w:t>（项）</w:t>
      </w:r>
      <w:r>
        <w:rPr>
          <w:rStyle w:val="12"/>
          <w:rFonts w:hint="eastAsia" w:ascii="仿宋_GB2312" w:hAnsi="仿宋_GB2312" w:eastAsia="仿宋_GB2312" w:cs="仿宋_GB2312"/>
          <w:b w:val="0"/>
          <w:color w:val="auto"/>
          <w:sz w:val="32"/>
          <w:szCs w:val="32"/>
          <w:lang w:eastAsia="zh-CN"/>
        </w:rPr>
        <w:t>：</w:t>
      </w:r>
      <w:r>
        <w:rPr>
          <w:rStyle w:val="12"/>
          <w:rFonts w:hint="eastAsia" w:ascii="仿宋_GB2312" w:hAnsi="仿宋_GB2312" w:eastAsia="仿宋_GB2312" w:cs="仿宋_GB2312"/>
          <w:b w:val="0"/>
          <w:color w:val="auto"/>
          <w:sz w:val="32"/>
          <w:szCs w:val="32"/>
          <w:lang w:val="en-US" w:eastAsia="zh-CN"/>
        </w:rPr>
        <w:t>2026年</w:t>
      </w:r>
      <w:r>
        <w:rPr>
          <w:rStyle w:val="12"/>
          <w:rFonts w:hint="eastAsia" w:ascii="仿宋_GB2312" w:hAnsi="仿宋_GB2312" w:eastAsia="仿宋_GB2312" w:cs="仿宋_GB2312"/>
          <w:b w:val="0"/>
          <w:color w:val="auto"/>
          <w:sz w:val="32"/>
          <w:szCs w:val="32"/>
          <w:lang w:eastAsia="zh-CN"/>
        </w:rPr>
        <w:t>预算数为</w:t>
      </w:r>
      <w:r>
        <w:rPr>
          <w:rStyle w:val="12"/>
          <w:rFonts w:hint="eastAsia" w:ascii="仿宋_GB2312" w:hAnsi="仿宋_GB2312" w:eastAsia="仿宋_GB2312" w:cs="仿宋_GB2312"/>
          <w:b w:val="0"/>
          <w:color w:val="auto"/>
          <w:sz w:val="32"/>
          <w:szCs w:val="32"/>
          <w:lang w:val="en-US" w:eastAsia="zh-CN"/>
        </w:rPr>
        <w:t>145.02</w:t>
      </w:r>
      <w:r>
        <w:rPr>
          <w:rStyle w:val="12"/>
          <w:rFonts w:hint="eastAsia" w:ascii="仿宋_GB2312" w:hAnsi="仿宋_GB2312" w:eastAsia="仿宋_GB2312" w:cs="仿宋_GB2312"/>
          <w:b w:val="0"/>
          <w:color w:val="auto"/>
          <w:sz w:val="32"/>
          <w:szCs w:val="32"/>
        </w:rPr>
        <w:t>万元，</w:t>
      </w:r>
      <w:r>
        <w:rPr>
          <w:rStyle w:val="12"/>
          <w:rFonts w:hint="eastAsia" w:ascii="仿宋_GB2312" w:hAnsi="仿宋_GB2312" w:eastAsia="仿宋_GB2312" w:cs="仿宋_GB2312"/>
          <w:b w:val="0"/>
          <w:color w:val="auto"/>
          <w:sz w:val="32"/>
          <w:szCs w:val="32"/>
          <w:lang w:eastAsia="zh-CN"/>
        </w:rPr>
        <w:t>主要用于区农工局水资源论证报告编制、水雨情及大坝安全监测等工作。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84.农林水支出</w:t>
      </w:r>
      <w:r>
        <w:rPr>
          <w:rStyle w:val="12"/>
          <w:rFonts w:hint="eastAsia" w:ascii="仿宋_GB2312" w:hAnsi="仿宋_GB2312" w:eastAsia="仿宋_GB2312" w:cs="仿宋_GB2312"/>
          <w:b w:val="0"/>
          <w:color w:val="000000"/>
          <w:sz w:val="32"/>
          <w:szCs w:val="32"/>
          <w:lang w:val="en-US" w:eastAsia="zh-CN"/>
        </w:rPr>
        <w:t>213</w:t>
      </w:r>
      <w:r>
        <w:rPr>
          <w:rFonts w:hint="eastAsia" w:ascii="仿宋_GB2312" w:hAnsi="仿宋_GB2312" w:eastAsia="仿宋_GB2312" w:cs="仿宋_GB2312"/>
          <w:kern w:val="0"/>
          <w:sz w:val="32"/>
          <w:szCs w:val="32"/>
        </w:rPr>
        <w:t>（类</w:t>
      </w:r>
      <w:r>
        <w:rPr>
          <w:rStyle w:val="12"/>
          <w:rFonts w:hint="eastAsia" w:ascii="仿宋_GB2312" w:hAnsi="仿宋_GB2312" w:eastAsia="仿宋_GB2312" w:cs="仿宋_GB2312"/>
          <w:b w:val="0"/>
          <w:color w:val="000000"/>
          <w:sz w:val="32"/>
          <w:szCs w:val="32"/>
        </w:rPr>
        <w:t>）</w:t>
      </w:r>
      <w:r>
        <w:rPr>
          <w:rStyle w:val="12"/>
          <w:rFonts w:hint="eastAsia" w:ascii="仿宋_GB2312" w:hAnsi="仿宋_GB2312" w:eastAsia="仿宋_GB2312" w:cs="仿宋_GB2312"/>
          <w:b w:val="0"/>
          <w:color w:val="000000"/>
          <w:sz w:val="32"/>
          <w:szCs w:val="32"/>
          <w:lang w:val="en-US" w:eastAsia="zh-CN"/>
        </w:rPr>
        <w:t>巩固脱贫衔接乡村振兴05（款）其他巩固脱贫衔接乡村振兴支出99</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5.50</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主要用于保障区农工局第一书记和工作队员正常开展工作。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val="en-US" w:eastAsia="zh-CN"/>
        </w:rPr>
      </w:pPr>
      <w:r>
        <w:rPr>
          <w:rStyle w:val="12"/>
          <w:rFonts w:hint="eastAsia" w:ascii="仿宋_GB2312" w:hAnsi="仿宋_GB2312" w:eastAsia="仿宋_GB2312" w:cs="仿宋_GB2312"/>
          <w:b w:val="0"/>
          <w:color w:val="000000"/>
          <w:kern w:val="2"/>
          <w:sz w:val="32"/>
          <w:szCs w:val="32"/>
          <w:lang w:val="en-US" w:eastAsia="zh-CN" w:bidi="ar-SA"/>
        </w:rPr>
        <w:t>85.农林水支出</w:t>
      </w:r>
      <w:r>
        <w:rPr>
          <w:rStyle w:val="12"/>
          <w:rFonts w:hint="eastAsia" w:ascii="仿宋_GB2312" w:hAnsi="仿宋_GB2312" w:eastAsia="仿宋_GB2312" w:cs="仿宋_GB2312"/>
          <w:b w:val="0"/>
          <w:color w:val="000000"/>
          <w:sz w:val="32"/>
          <w:szCs w:val="32"/>
          <w:lang w:val="en-US" w:eastAsia="zh-CN"/>
        </w:rPr>
        <w:t>213</w:t>
      </w:r>
      <w:r>
        <w:rPr>
          <w:rFonts w:hint="eastAsia" w:ascii="仿宋_GB2312" w:hAnsi="仿宋_GB2312" w:eastAsia="仿宋_GB2312" w:cs="仿宋_GB2312"/>
          <w:kern w:val="0"/>
          <w:sz w:val="32"/>
          <w:szCs w:val="32"/>
        </w:rPr>
        <w:t>（类</w:t>
      </w:r>
      <w:r>
        <w:rPr>
          <w:rStyle w:val="12"/>
          <w:rFonts w:hint="eastAsia" w:ascii="仿宋_GB2312" w:hAnsi="仿宋_GB2312" w:eastAsia="仿宋_GB2312" w:cs="仿宋_GB2312"/>
          <w:b w:val="0"/>
          <w:color w:val="000000"/>
          <w:sz w:val="32"/>
          <w:szCs w:val="32"/>
        </w:rPr>
        <w:t>）</w:t>
      </w:r>
      <w:r>
        <w:rPr>
          <w:rStyle w:val="12"/>
          <w:rFonts w:hint="eastAsia" w:ascii="仿宋_GB2312" w:hAnsi="仿宋_GB2312" w:eastAsia="仿宋_GB2312" w:cs="仿宋_GB2312"/>
          <w:b w:val="0"/>
          <w:color w:val="000000"/>
          <w:sz w:val="32"/>
          <w:szCs w:val="32"/>
          <w:lang w:val="en-US" w:eastAsia="zh-CN"/>
        </w:rPr>
        <w:t>农村综合改革07（款）对村民委员会和村党支部的补助05</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4.02</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主要用于党群部离职村（社区）“三职”干部</w:t>
      </w:r>
      <w:r>
        <w:rPr>
          <w:rStyle w:val="12"/>
          <w:rFonts w:hint="eastAsia" w:ascii="仿宋_GB2312" w:hAnsi="仿宋_GB2312" w:eastAsia="仿宋_GB2312" w:cs="仿宋_GB2312"/>
          <w:b w:val="0"/>
          <w:color w:val="000000"/>
          <w:sz w:val="32"/>
          <w:szCs w:val="32"/>
          <w:lang w:val="en-US" w:eastAsia="zh-CN"/>
        </w:rPr>
        <w:t>2025年度生活补助。</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86.农林水支出</w:t>
      </w:r>
      <w:r>
        <w:rPr>
          <w:rStyle w:val="12"/>
          <w:rFonts w:hint="eastAsia" w:ascii="仿宋_GB2312" w:hAnsi="仿宋_GB2312" w:eastAsia="仿宋_GB2312" w:cs="仿宋_GB2312"/>
          <w:b w:val="0"/>
          <w:color w:val="000000"/>
          <w:sz w:val="32"/>
          <w:szCs w:val="32"/>
          <w:lang w:val="en-US" w:eastAsia="zh-CN"/>
        </w:rPr>
        <w:t>213</w:t>
      </w:r>
      <w:r>
        <w:rPr>
          <w:rStyle w:val="12"/>
          <w:rFonts w:hint="eastAsia" w:ascii="仿宋_GB2312" w:hAnsi="仿宋_GB2312" w:eastAsia="仿宋_GB2312" w:cs="仿宋_GB2312"/>
          <w:b w:val="0"/>
          <w:color w:val="000000"/>
          <w:sz w:val="32"/>
          <w:szCs w:val="32"/>
        </w:rPr>
        <w:t>（类）</w:t>
      </w:r>
      <w:r>
        <w:rPr>
          <w:rStyle w:val="12"/>
          <w:rFonts w:hint="eastAsia" w:ascii="仿宋_GB2312" w:hAnsi="仿宋_GB2312" w:eastAsia="仿宋_GB2312" w:cs="仿宋_GB2312"/>
          <w:b w:val="0"/>
          <w:color w:val="000000"/>
          <w:sz w:val="32"/>
          <w:szCs w:val="32"/>
          <w:lang w:val="en-US" w:eastAsia="zh-CN"/>
        </w:rPr>
        <w:t>普惠金融发展支出08（款）农业保险保费补贴03</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3.11</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主要用于区农工局财政农业保险费用补贴。</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87.交通运输支</w:t>
      </w:r>
      <w:r>
        <w:rPr>
          <w:rStyle w:val="12"/>
          <w:rFonts w:hint="eastAsia" w:ascii="仿宋_GB2312" w:hAnsi="仿宋_GB2312" w:eastAsia="仿宋_GB2312" w:cs="仿宋_GB2312"/>
          <w:b w:val="0"/>
          <w:color w:val="000000"/>
          <w:sz w:val="32"/>
          <w:szCs w:val="32"/>
          <w:lang w:val="en-US" w:eastAsia="zh-CN"/>
        </w:rPr>
        <w:t>出214</w:t>
      </w:r>
      <w:r>
        <w:rPr>
          <w:rStyle w:val="12"/>
          <w:rFonts w:hint="eastAsia" w:ascii="仿宋_GB2312" w:hAnsi="仿宋_GB2312" w:eastAsia="仿宋_GB2312" w:cs="仿宋_GB2312"/>
          <w:b w:val="0"/>
          <w:color w:val="000000"/>
          <w:sz w:val="32"/>
          <w:szCs w:val="32"/>
        </w:rPr>
        <w:t>（类）</w:t>
      </w:r>
      <w:r>
        <w:rPr>
          <w:rStyle w:val="12"/>
          <w:rFonts w:hint="eastAsia" w:ascii="仿宋_GB2312" w:hAnsi="仿宋_GB2312" w:eastAsia="仿宋_GB2312" w:cs="仿宋_GB2312"/>
          <w:b w:val="0"/>
          <w:color w:val="000000"/>
          <w:sz w:val="32"/>
          <w:szCs w:val="32"/>
          <w:lang w:val="en-US" w:eastAsia="zh-CN"/>
        </w:rPr>
        <w:t>公路水路运输01（款）水路运输管理支出36</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3.00</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主要用于保障区农工局水上交通管理等工作正常开展。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88.交通运输支</w:t>
      </w:r>
      <w:r>
        <w:rPr>
          <w:rStyle w:val="12"/>
          <w:rFonts w:hint="eastAsia" w:ascii="仿宋_GB2312" w:hAnsi="仿宋_GB2312" w:eastAsia="仿宋_GB2312" w:cs="仿宋_GB2312"/>
          <w:b w:val="0"/>
          <w:color w:val="000000"/>
          <w:sz w:val="32"/>
          <w:szCs w:val="32"/>
          <w:lang w:val="en-US" w:eastAsia="zh-CN"/>
        </w:rPr>
        <w:t>出214</w:t>
      </w:r>
      <w:r>
        <w:rPr>
          <w:rStyle w:val="12"/>
          <w:rFonts w:hint="eastAsia" w:ascii="仿宋_GB2312" w:hAnsi="仿宋_GB2312" w:eastAsia="仿宋_GB2312" w:cs="仿宋_GB2312"/>
          <w:b w:val="0"/>
          <w:color w:val="000000"/>
          <w:sz w:val="32"/>
          <w:szCs w:val="32"/>
        </w:rPr>
        <w:t>（类）</w:t>
      </w:r>
      <w:r>
        <w:rPr>
          <w:rStyle w:val="12"/>
          <w:rFonts w:hint="eastAsia" w:ascii="仿宋_GB2312" w:hAnsi="仿宋_GB2312" w:eastAsia="仿宋_GB2312" w:cs="仿宋_GB2312"/>
          <w:b w:val="0"/>
          <w:color w:val="000000"/>
          <w:sz w:val="32"/>
          <w:szCs w:val="32"/>
          <w:lang w:val="en-US" w:eastAsia="zh-CN"/>
        </w:rPr>
        <w:t>铁路运输02（款）铁路安全06</w:t>
      </w:r>
      <w:r>
        <w:rPr>
          <w:rStyle w:val="12"/>
          <w:rFonts w:hint="eastAsia" w:ascii="仿宋_GB2312" w:hAnsi="仿宋_GB2312" w:eastAsia="仿宋_GB2312" w:cs="仿宋_GB2312"/>
          <w:b w:val="0"/>
          <w:color w:val="00000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3.00</w:t>
      </w:r>
      <w:r>
        <w:rPr>
          <w:rStyle w:val="12"/>
          <w:rFonts w:hint="eastAsia" w:ascii="仿宋_GB2312" w:hAnsi="仿宋_GB2312" w:eastAsia="仿宋_GB2312" w:cs="仿宋_GB2312"/>
          <w:b w:val="0"/>
          <w:color w:val="000000"/>
          <w:sz w:val="32"/>
          <w:szCs w:val="32"/>
        </w:rPr>
        <w:t>万元，</w:t>
      </w:r>
      <w:r>
        <w:rPr>
          <w:rStyle w:val="12"/>
          <w:rFonts w:hint="eastAsia" w:ascii="仿宋_GB2312" w:hAnsi="仿宋_GB2312" w:eastAsia="仿宋_GB2312" w:cs="仿宋_GB2312"/>
          <w:b w:val="0"/>
          <w:color w:val="000000"/>
          <w:sz w:val="32"/>
          <w:szCs w:val="32"/>
          <w:lang w:eastAsia="zh-CN"/>
        </w:rPr>
        <w:t>主要用于区农工局开展铁路安全方面“双段长”工作。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sz w:val="32"/>
          <w:szCs w:val="32"/>
          <w:lang w:val="en-US" w:eastAsia="zh-CN"/>
        </w:rPr>
        <w:t>89.资源勘探工业信息等支出215</w:t>
      </w:r>
      <w:r>
        <w:rPr>
          <w:rStyle w:val="12"/>
          <w:rFonts w:hint="eastAsia" w:ascii="仿宋_GB2312" w:hAnsi="仿宋_GB2312" w:eastAsia="仿宋_GB2312" w:cs="仿宋_GB2312"/>
          <w:b w:val="0"/>
          <w:color w:val="000000"/>
          <w:sz w:val="32"/>
          <w:szCs w:val="32"/>
          <w:lang w:eastAsia="zh-CN"/>
        </w:rPr>
        <w:t>（类）</w:t>
      </w:r>
      <w:r>
        <w:rPr>
          <w:rStyle w:val="12"/>
          <w:rFonts w:hint="eastAsia" w:ascii="仿宋_GB2312" w:hAnsi="仿宋_GB2312" w:eastAsia="仿宋_GB2312" w:cs="仿宋_GB2312"/>
          <w:b w:val="0"/>
          <w:color w:val="000000"/>
          <w:sz w:val="32"/>
          <w:szCs w:val="32"/>
          <w:lang w:val="en-US" w:eastAsia="zh-CN"/>
        </w:rPr>
        <w:t>工业和信息产业监管05（款）产业发展17</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56.00</w:t>
      </w:r>
      <w:r>
        <w:rPr>
          <w:rStyle w:val="12"/>
          <w:rFonts w:hint="eastAsia" w:ascii="仿宋_GB2312" w:hAnsi="仿宋_GB2312" w:eastAsia="仿宋_GB2312" w:cs="仿宋_GB2312"/>
          <w:b w:val="0"/>
          <w:color w:val="000000"/>
          <w:sz w:val="32"/>
          <w:szCs w:val="32"/>
          <w:lang w:eastAsia="zh-CN"/>
        </w:rPr>
        <w:t>万元，主要用于区经商局开展工业投资及经信日常运行工作。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val="en-US" w:eastAsia="zh-CN"/>
        </w:rPr>
      </w:pPr>
      <w:r>
        <w:rPr>
          <w:rStyle w:val="12"/>
          <w:rFonts w:hint="eastAsia" w:ascii="仿宋_GB2312" w:hAnsi="仿宋_GB2312" w:eastAsia="仿宋_GB2312" w:cs="仿宋_GB2312"/>
          <w:b w:val="0"/>
          <w:color w:val="000000"/>
          <w:sz w:val="32"/>
          <w:szCs w:val="32"/>
          <w:lang w:val="en-US" w:eastAsia="zh-CN"/>
        </w:rPr>
        <w:t>90.资源勘探工业信息等支出215</w:t>
      </w:r>
      <w:r>
        <w:rPr>
          <w:rStyle w:val="12"/>
          <w:rFonts w:hint="eastAsia" w:ascii="仿宋_GB2312" w:hAnsi="仿宋_GB2312" w:eastAsia="仿宋_GB2312" w:cs="仿宋_GB2312"/>
          <w:b w:val="0"/>
          <w:color w:val="000000"/>
          <w:sz w:val="32"/>
          <w:szCs w:val="32"/>
          <w:lang w:eastAsia="zh-CN"/>
        </w:rPr>
        <w:t>（类）</w:t>
      </w:r>
      <w:r>
        <w:rPr>
          <w:rStyle w:val="12"/>
          <w:rFonts w:hint="eastAsia" w:ascii="仿宋_GB2312" w:hAnsi="仿宋_GB2312" w:eastAsia="仿宋_GB2312" w:cs="仿宋_GB2312"/>
          <w:b w:val="0"/>
          <w:color w:val="000000"/>
          <w:sz w:val="32"/>
          <w:szCs w:val="32"/>
          <w:lang w:val="en-US" w:eastAsia="zh-CN"/>
        </w:rPr>
        <w:t>工业和信息产业监管05（款）其他工业和信息产业监管支出99</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20.00</w:t>
      </w:r>
      <w:r>
        <w:rPr>
          <w:rStyle w:val="12"/>
          <w:rFonts w:hint="eastAsia" w:ascii="仿宋_GB2312" w:hAnsi="仿宋_GB2312" w:eastAsia="仿宋_GB2312" w:cs="仿宋_GB2312"/>
          <w:b w:val="0"/>
          <w:color w:val="000000"/>
          <w:sz w:val="32"/>
          <w:szCs w:val="32"/>
          <w:lang w:eastAsia="zh-CN"/>
        </w:rPr>
        <w:t>万元，主要用于区经商局开展全国国开区综合评价工作。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91.资源勘探工业信息等支出</w:t>
      </w:r>
      <w:r>
        <w:rPr>
          <w:rFonts w:hint="eastAsia" w:ascii="仿宋_GB2312" w:hAnsi="仿宋_GB2312" w:eastAsia="仿宋_GB2312" w:cs="仿宋_GB2312"/>
          <w:kern w:val="0"/>
          <w:sz w:val="32"/>
          <w:szCs w:val="32"/>
          <w:lang w:val="en-US" w:eastAsia="zh-CN"/>
        </w:rPr>
        <w:t>215</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国有资产监管07（款）一般行政管理事务</w:t>
      </w:r>
      <w:r>
        <w:rPr>
          <w:rStyle w:val="12"/>
          <w:rFonts w:hint="eastAsia" w:ascii="仿宋_GB2312" w:hAnsi="仿宋_GB2312" w:eastAsia="仿宋_GB2312" w:cs="仿宋_GB2312"/>
          <w:b w:val="0"/>
          <w:color w:val="000000"/>
          <w:sz w:val="32"/>
          <w:szCs w:val="32"/>
          <w:lang w:val="en-US" w:eastAsia="zh-CN"/>
        </w:rPr>
        <w:t>02</w:t>
      </w:r>
      <w:r>
        <w:rPr>
          <w:rFonts w:hint="eastAsia" w:ascii="仿宋_GB2312" w:hAnsi="仿宋_GB2312" w:eastAsia="仿宋_GB2312" w:cs="仿宋_GB2312"/>
          <w:kern w:val="0"/>
          <w:sz w:val="32"/>
          <w:szCs w:val="32"/>
        </w:rPr>
        <w:t>（</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12.00</w:t>
      </w:r>
      <w:r>
        <w:rPr>
          <w:rStyle w:val="12"/>
          <w:rFonts w:hint="eastAsia" w:ascii="仿宋_GB2312" w:hAnsi="仿宋_GB2312" w:eastAsia="仿宋_GB2312" w:cs="仿宋_GB2312"/>
          <w:b w:val="0"/>
          <w:color w:val="000000"/>
          <w:sz w:val="32"/>
          <w:szCs w:val="32"/>
          <w:lang w:eastAsia="zh-CN"/>
        </w:rPr>
        <w:t>万元，主要用于保障区财政局国有资产监督管理等工作正常开展。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92.金融支出</w:t>
      </w:r>
      <w:r>
        <w:rPr>
          <w:rFonts w:hint="eastAsia" w:ascii="仿宋_GB2312" w:hAnsi="仿宋_GB2312" w:eastAsia="仿宋_GB2312" w:cs="仿宋_GB2312"/>
          <w:kern w:val="0"/>
          <w:sz w:val="32"/>
          <w:szCs w:val="32"/>
          <w:lang w:val="en-US" w:eastAsia="zh-CN"/>
        </w:rPr>
        <w:t>217</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金融部门行政支出01（款）一般行政管理事务</w:t>
      </w:r>
      <w:r>
        <w:rPr>
          <w:rStyle w:val="12"/>
          <w:rFonts w:hint="eastAsia" w:ascii="仿宋_GB2312" w:hAnsi="仿宋_GB2312" w:eastAsia="仿宋_GB2312" w:cs="仿宋_GB2312"/>
          <w:b w:val="0"/>
          <w:color w:val="000000"/>
          <w:sz w:val="32"/>
          <w:szCs w:val="32"/>
          <w:lang w:val="en-US" w:eastAsia="zh-CN"/>
        </w:rPr>
        <w:t>02</w:t>
      </w:r>
      <w:r>
        <w:rPr>
          <w:rFonts w:hint="eastAsia" w:ascii="仿宋_GB2312" w:hAnsi="仿宋_GB2312" w:eastAsia="仿宋_GB2312" w:cs="仿宋_GB2312"/>
          <w:kern w:val="0"/>
          <w:sz w:val="32"/>
          <w:szCs w:val="32"/>
        </w:rPr>
        <w:t>（</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20.00</w:t>
      </w:r>
      <w:r>
        <w:rPr>
          <w:rStyle w:val="12"/>
          <w:rFonts w:hint="eastAsia" w:ascii="仿宋_GB2312" w:hAnsi="仿宋_GB2312" w:eastAsia="仿宋_GB2312" w:cs="仿宋_GB2312"/>
          <w:b w:val="0"/>
          <w:color w:val="000000"/>
          <w:sz w:val="32"/>
          <w:szCs w:val="32"/>
          <w:lang w:eastAsia="zh-CN"/>
        </w:rPr>
        <w:t>万元，主要用于区财政局开展金融服务中心工作。</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93.住房保障支出</w:t>
      </w:r>
      <w:r>
        <w:rPr>
          <w:rFonts w:hint="eastAsia" w:ascii="仿宋_GB2312" w:hAnsi="仿宋_GB2312" w:eastAsia="仿宋_GB2312" w:cs="仿宋_GB2312"/>
          <w:kern w:val="0"/>
          <w:sz w:val="32"/>
          <w:szCs w:val="32"/>
          <w:lang w:val="en-US" w:eastAsia="zh-CN"/>
        </w:rPr>
        <w:t>221</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保障性安居工程支出01（款）其他保障性安居工程支出99</w:t>
      </w:r>
      <w:r>
        <w:rPr>
          <w:rFonts w:hint="eastAsia" w:ascii="仿宋_GB2312" w:hAnsi="仿宋_GB2312" w:eastAsia="仿宋_GB2312" w:cs="仿宋_GB2312"/>
          <w:kern w:val="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80.00</w:t>
      </w:r>
      <w:r>
        <w:rPr>
          <w:rStyle w:val="12"/>
          <w:rFonts w:hint="eastAsia" w:ascii="仿宋_GB2312" w:hAnsi="仿宋_GB2312" w:eastAsia="仿宋_GB2312" w:cs="仿宋_GB2312"/>
          <w:b w:val="0"/>
          <w:color w:val="000000"/>
          <w:sz w:val="32"/>
          <w:szCs w:val="32"/>
          <w:lang w:eastAsia="zh-CN"/>
        </w:rPr>
        <w:t>万元，主要用于区住建局保障性安居工程补助。</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rPr>
      </w:pPr>
      <w:r>
        <w:rPr>
          <w:rStyle w:val="12"/>
          <w:rFonts w:hint="eastAsia" w:ascii="仿宋_GB2312" w:hAnsi="仿宋_GB2312" w:eastAsia="仿宋_GB2312" w:cs="仿宋_GB2312"/>
          <w:b w:val="0"/>
          <w:color w:val="000000"/>
          <w:kern w:val="2"/>
          <w:sz w:val="32"/>
          <w:szCs w:val="32"/>
          <w:lang w:val="en-US" w:eastAsia="zh-CN" w:bidi="ar-SA"/>
        </w:rPr>
        <w:t>94.住房保障支出</w:t>
      </w:r>
      <w:r>
        <w:rPr>
          <w:rFonts w:hint="eastAsia" w:ascii="仿宋_GB2312" w:hAnsi="仿宋_GB2312" w:eastAsia="仿宋_GB2312" w:cs="仿宋_GB2312"/>
          <w:kern w:val="0"/>
          <w:sz w:val="32"/>
          <w:szCs w:val="32"/>
          <w:lang w:val="en-US" w:eastAsia="zh-CN"/>
        </w:rPr>
        <w:t>221</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eastAsia="zh-CN"/>
        </w:rPr>
        <w:t>住房改革支出</w:t>
      </w:r>
      <w:r>
        <w:rPr>
          <w:rFonts w:hint="eastAsia" w:ascii="仿宋_GB2312" w:hAnsi="仿宋_GB2312" w:eastAsia="仿宋_GB2312" w:cs="仿宋_GB2312"/>
          <w:kern w:val="0"/>
          <w:sz w:val="32"/>
          <w:szCs w:val="32"/>
          <w:lang w:val="en-US" w:eastAsia="zh-CN"/>
        </w:rPr>
        <w:t>02（款）住房公积金01</w:t>
      </w:r>
      <w:r>
        <w:rPr>
          <w:rFonts w:hint="eastAsia" w:ascii="仿宋_GB2312" w:hAnsi="仿宋_GB2312" w:eastAsia="仿宋_GB2312" w:cs="仿宋_GB2312"/>
          <w:kern w:val="0"/>
          <w:sz w:val="32"/>
          <w:szCs w:val="32"/>
        </w:rPr>
        <w:t>（项）</w:t>
      </w:r>
      <w:r>
        <w:rPr>
          <w:rStyle w:val="12"/>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0"/>
          <w:sz w:val="32"/>
          <w:szCs w:val="32"/>
          <w:lang w:val="en-US" w:eastAsia="zh-CN"/>
        </w:rPr>
        <w:t>2026年预算数为286.51万元，主要用于部门按规定为职工缴纳的住房公积金支出</w:t>
      </w:r>
      <w:r>
        <w:rPr>
          <w:rFonts w:hint="eastAsia" w:ascii="仿宋_GB2312" w:hAnsi="仿宋_GB2312" w:eastAsia="仿宋_GB2312" w:cs="仿宋_GB2312"/>
          <w:sz w:val="32"/>
          <w:szCs w:val="32"/>
          <w:lang w:val="en-US" w:eastAsia="zh-CN"/>
        </w:rPr>
        <w:t>。</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95.粮油物资储</w:t>
      </w:r>
      <w:r>
        <w:rPr>
          <w:rStyle w:val="12"/>
          <w:rFonts w:hint="eastAsia" w:ascii="仿宋_GB2312" w:hAnsi="仿宋_GB2312" w:eastAsia="仿宋_GB2312" w:cs="仿宋_GB2312"/>
          <w:b w:val="0"/>
          <w:color w:val="000000"/>
          <w:sz w:val="32"/>
          <w:szCs w:val="32"/>
          <w:lang w:val="en-US" w:eastAsia="zh-CN"/>
        </w:rPr>
        <w:t>备支出222</w:t>
      </w:r>
      <w:r>
        <w:rPr>
          <w:rStyle w:val="12"/>
          <w:rFonts w:hint="eastAsia" w:ascii="仿宋_GB2312" w:hAnsi="仿宋_GB2312" w:eastAsia="仿宋_GB2312" w:cs="仿宋_GB2312"/>
          <w:b w:val="0"/>
          <w:color w:val="000000"/>
          <w:sz w:val="32"/>
          <w:szCs w:val="32"/>
          <w:lang w:eastAsia="zh-CN"/>
        </w:rPr>
        <w:t>（类）</w:t>
      </w:r>
      <w:r>
        <w:rPr>
          <w:rStyle w:val="12"/>
          <w:rFonts w:hint="eastAsia" w:ascii="仿宋_GB2312" w:hAnsi="仿宋_GB2312" w:eastAsia="仿宋_GB2312" w:cs="仿宋_GB2312"/>
          <w:b w:val="0"/>
          <w:color w:val="000000"/>
          <w:sz w:val="32"/>
          <w:szCs w:val="32"/>
          <w:lang w:val="en-US" w:eastAsia="zh-CN"/>
        </w:rPr>
        <w:t>重要商品储备05（款）应急物资储备11</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7.00</w:t>
      </w:r>
      <w:r>
        <w:rPr>
          <w:rStyle w:val="12"/>
          <w:rFonts w:hint="eastAsia" w:ascii="仿宋_GB2312" w:hAnsi="仿宋_GB2312" w:eastAsia="仿宋_GB2312" w:cs="仿宋_GB2312"/>
          <w:b w:val="0"/>
          <w:color w:val="000000"/>
          <w:sz w:val="32"/>
          <w:szCs w:val="32"/>
          <w:lang w:eastAsia="zh-CN"/>
        </w:rPr>
        <w:t>万元，主要用于保障区应急局采购应急物资储备等工作正常开展。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kern w:val="2"/>
          <w:sz w:val="32"/>
          <w:szCs w:val="32"/>
          <w:lang w:val="en-US" w:eastAsia="zh-CN" w:bidi="ar-SA"/>
        </w:rPr>
        <w:t>96.灾害防治及应急管理支出</w:t>
      </w:r>
      <w:r>
        <w:rPr>
          <w:rFonts w:hint="eastAsia" w:ascii="仿宋_GB2312" w:hAnsi="仿宋_GB2312" w:eastAsia="仿宋_GB2312" w:cs="仿宋_GB2312"/>
          <w:kern w:val="0"/>
          <w:sz w:val="32"/>
          <w:szCs w:val="32"/>
          <w:lang w:val="en-US" w:eastAsia="zh-CN"/>
        </w:rPr>
        <w:t>224</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应急管理事务01（款）机关服务03</w:t>
      </w:r>
      <w:r>
        <w:rPr>
          <w:rFonts w:hint="eastAsia" w:ascii="仿宋_GB2312" w:hAnsi="仿宋_GB2312" w:eastAsia="仿宋_GB2312" w:cs="仿宋_GB2312"/>
          <w:kern w:val="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14.77</w:t>
      </w:r>
      <w:r>
        <w:rPr>
          <w:rStyle w:val="12"/>
          <w:rFonts w:hint="eastAsia" w:ascii="仿宋_GB2312" w:hAnsi="仿宋_GB2312" w:eastAsia="仿宋_GB2312" w:cs="仿宋_GB2312"/>
          <w:b w:val="0"/>
          <w:color w:val="000000"/>
          <w:sz w:val="32"/>
          <w:szCs w:val="32"/>
          <w:lang w:eastAsia="zh-CN"/>
        </w:rPr>
        <w:t>万元，主要用于保障区应急局应急车辆、应急综合信息化建设等工作正常开展。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sz w:val="32"/>
          <w:szCs w:val="32"/>
          <w:lang w:val="en-US" w:eastAsia="zh-CN"/>
        </w:rPr>
        <w:t>97.灾害防治及应急管理支出224</w:t>
      </w:r>
      <w:r>
        <w:rPr>
          <w:rStyle w:val="12"/>
          <w:rFonts w:hint="eastAsia" w:ascii="仿宋_GB2312" w:hAnsi="仿宋_GB2312" w:eastAsia="仿宋_GB2312" w:cs="仿宋_GB2312"/>
          <w:b w:val="0"/>
          <w:color w:val="000000"/>
          <w:sz w:val="32"/>
          <w:szCs w:val="32"/>
          <w:lang w:eastAsia="zh-CN"/>
        </w:rPr>
        <w:t>（类）</w:t>
      </w:r>
      <w:r>
        <w:rPr>
          <w:rStyle w:val="12"/>
          <w:rFonts w:hint="eastAsia" w:ascii="仿宋_GB2312" w:hAnsi="仿宋_GB2312" w:eastAsia="仿宋_GB2312" w:cs="仿宋_GB2312"/>
          <w:b w:val="0"/>
          <w:color w:val="000000"/>
          <w:sz w:val="32"/>
          <w:szCs w:val="32"/>
          <w:lang w:val="en-US" w:eastAsia="zh-CN"/>
        </w:rPr>
        <w:t>应急管理事务01（款）安全监管06</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28.00</w:t>
      </w:r>
      <w:r>
        <w:rPr>
          <w:rStyle w:val="12"/>
          <w:rFonts w:hint="eastAsia" w:ascii="仿宋_GB2312" w:hAnsi="仿宋_GB2312" w:eastAsia="仿宋_GB2312" w:cs="仿宋_GB2312"/>
          <w:b w:val="0"/>
          <w:color w:val="000000"/>
          <w:sz w:val="32"/>
          <w:szCs w:val="32"/>
          <w:lang w:eastAsia="zh-CN"/>
        </w:rPr>
        <w:t>万元，主要用于保障区应急局安全生产基础监管等工作正常开展。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Style w:val="12"/>
          <w:rFonts w:hint="eastAsia" w:ascii="仿宋_GB2312" w:hAnsi="仿宋_GB2312" w:eastAsia="仿宋_GB2312" w:cs="仿宋_GB2312"/>
          <w:b w:val="0"/>
          <w:color w:val="000000"/>
          <w:sz w:val="32"/>
          <w:szCs w:val="32"/>
          <w:lang w:eastAsia="zh-CN"/>
        </w:rPr>
      </w:pPr>
      <w:r>
        <w:rPr>
          <w:rStyle w:val="12"/>
          <w:rFonts w:hint="eastAsia" w:ascii="仿宋_GB2312" w:hAnsi="仿宋_GB2312" w:eastAsia="仿宋_GB2312" w:cs="仿宋_GB2312"/>
          <w:b w:val="0"/>
          <w:color w:val="000000"/>
          <w:sz w:val="32"/>
          <w:szCs w:val="32"/>
          <w:lang w:val="en-US" w:eastAsia="zh-CN"/>
        </w:rPr>
        <w:t>98.灾害防治及应急管理支出224</w:t>
      </w:r>
      <w:r>
        <w:rPr>
          <w:rStyle w:val="12"/>
          <w:rFonts w:hint="eastAsia" w:ascii="仿宋_GB2312" w:hAnsi="仿宋_GB2312" w:eastAsia="仿宋_GB2312" w:cs="仿宋_GB2312"/>
          <w:b w:val="0"/>
          <w:color w:val="000000"/>
          <w:sz w:val="32"/>
          <w:szCs w:val="32"/>
          <w:lang w:eastAsia="zh-CN"/>
        </w:rPr>
        <w:t>（类）</w:t>
      </w:r>
      <w:r>
        <w:rPr>
          <w:rStyle w:val="12"/>
          <w:rFonts w:hint="eastAsia" w:ascii="仿宋_GB2312" w:hAnsi="仿宋_GB2312" w:eastAsia="仿宋_GB2312" w:cs="仿宋_GB2312"/>
          <w:b w:val="0"/>
          <w:color w:val="000000"/>
          <w:sz w:val="32"/>
          <w:szCs w:val="32"/>
          <w:lang w:val="en-US" w:eastAsia="zh-CN"/>
        </w:rPr>
        <w:t>应急管理事务01（款）其他应急管理支出99</w:t>
      </w:r>
      <w:r>
        <w:rPr>
          <w:rStyle w:val="12"/>
          <w:rFonts w:hint="eastAsia" w:ascii="仿宋_GB2312" w:hAnsi="仿宋_GB2312" w:eastAsia="仿宋_GB2312" w:cs="仿宋_GB2312"/>
          <w:b w:val="0"/>
          <w:color w:val="000000"/>
          <w:sz w:val="32"/>
          <w:szCs w:val="32"/>
          <w:lang w:eastAsia="zh-CN"/>
        </w:rPr>
        <w:t>（项）：</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2.00</w:t>
      </w:r>
      <w:r>
        <w:rPr>
          <w:rStyle w:val="12"/>
          <w:rFonts w:hint="eastAsia" w:ascii="仿宋_GB2312" w:hAnsi="仿宋_GB2312" w:eastAsia="仿宋_GB2312" w:cs="仿宋_GB2312"/>
          <w:b w:val="0"/>
          <w:color w:val="000000"/>
          <w:sz w:val="32"/>
          <w:szCs w:val="32"/>
          <w:lang w:eastAsia="zh-CN"/>
        </w:rPr>
        <w:t>万元，主要用于区应急局开展安全生产执法定制执法服装。</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Style w:val="12"/>
          <w:rFonts w:hint="eastAsia" w:ascii="仿宋_GB2312" w:hAnsi="仿宋_GB2312" w:eastAsia="仿宋_GB2312" w:cs="仿宋_GB2312"/>
          <w:b w:val="0"/>
          <w:color w:val="000000"/>
          <w:kern w:val="2"/>
          <w:sz w:val="32"/>
          <w:szCs w:val="32"/>
          <w:lang w:val="en-US" w:eastAsia="zh-CN" w:bidi="ar-SA"/>
        </w:rPr>
        <w:t>99.灾害防治及应急管理支出</w:t>
      </w:r>
      <w:r>
        <w:rPr>
          <w:rFonts w:hint="eastAsia" w:ascii="仿宋_GB2312" w:hAnsi="仿宋_GB2312" w:eastAsia="仿宋_GB2312" w:cs="仿宋_GB2312"/>
          <w:kern w:val="0"/>
          <w:sz w:val="32"/>
          <w:szCs w:val="32"/>
          <w:lang w:val="en-US" w:eastAsia="zh-CN"/>
        </w:rPr>
        <w:t>224</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自然灾害防治06（款）森林草原防灾减灾0</w:t>
      </w:r>
      <w:r>
        <w:rPr>
          <w:rStyle w:val="12"/>
          <w:rFonts w:hint="eastAsia" w:ascii="仿宋_GB2312" w:hAnsi="仿宋_GB2312" w:eastAsia="仿宋_GB2312" w:cs="仿宋_GB2312"/>
          <w:b w:val="0"/>
          <w:color w:val="000000"/>
          <w:sz w:val="32"/>
          <w:szCs w:val="32"/>
          <w:lang w:val="en-US" w:eastAsia="zh-CN"/>
        </w:rPr>
        <w:t>2</w:t>
      </w:r>
      <w:r>
        <w:rPr>
          <w:rFonts w:hint="eastAsia" w:ascii="仿宋_GB2312" w:hAnsi="仿宋_GB2312" w:eastAsia="仿宋_GB2312" w:cs="仿宋_GB2312"/>
          <w:kern w:val="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11.00</w:t>
      </w:r>
      <w:r>
        <w:rPr>
          <w:rStyle w:val="12"/>
          <w:rFonts w:hint="eastAsia" w:ascii="仿宋_GB2312" w:hAnsi="仿宋_GB2312" w:eastAsia="仿宋_GB2312" w:cs="仿宋_GB2312"/>
          <w:b w:val="0"/>
          <w:color w:val="000000"/>
          <w:sz w:val="32"/>
          <w:szCs w:val="32"/>
          <w:lang w:eastAsia="zh-CN"/>
        </w:rPr>
        <w:t>万元，主要用于保障</w:t>
      </w:r>
      <w:r>
        <w:rPr>
          <w:rFonts w:hint="eastAsia" w:ascii="仿宋_GB2312" w:hAnsi="仿宋_GB2312" w:eastAsia="仿宋_GB2312" w:cs="仿宋_GB2312"/>
          <w:kern w:val="0"/>
          <w:sz w:val="32"/>
          <w:szCs w:val="32"/>
          <w:lang w:val="en-US" w:eastAsia="zh-CN"/>
        </w:rPr>
        <w:t>区应急局自然灾害防灾减灾等工作正常开展。</w:t>
      </w:r>
    </w:p>
    <w:p>
      <w:pPr>
        <w:pStyle w:val="9"/>
        <w:keepNext w:val="0"/>
        <w:keepLines w:val="0"/>
        <w:pageBreakBefore w:val="0"/>
        <w:widowControl w:val="0"/>
        <w:shd w:val="clear"/>
        <w:kinsoku/>
        <w:wordWrap/>
        <w:overflowPunct/>
        <w:topLinePunct w:val="0"/>
        <w:autoSpaceDE/>
        <w:autoSpaceDN/>
        <w:bidi w:val="0"/>
        <w:adjustRightInd/>
        <w:snapToGrid/>
        <w:spacing w:after="0" w:afterLines="0" w:line="57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Style w:val="12"/>
          <w:rFonts w:hint="eastAsia" w:ascii="仿宋_GB2312" w:hAnsi="仿宋_GB2312" w:eastAsia="仿宋_GB2312" w:cs="仿宋_GB2312"/>
          <w:b w:val="0"/>
          <w:color w:val="000000"/>
          <w:kern w:val="2"/>
          <w:sz w:val="32"/>
          <w:szCs w:val="32"/>
          <w:lang w:val="en-US" w:eastAsia="zh-CN" w:bidi="ar-SA"/>
        </w:rPr>
        <w:t>100.灾害防治及应急管理支出</w:t>
      </w:r>
      <w:r>
        <w:rPr>
          <w:rFonts w:hint="eastAsia" w:ascii="仿宋_GB2312" w:hAnsi="仿宋_GB2312" w:eastAsia="仿宋_GB2312" w:cs="仿宋_GB2312"/>
          <w:kern w:val="0"/>
          <w:sz w:val="32"/>
          <w:szCs w:val="32"/>
          <w:lang w:val="en-US" w:eastAsia="zh-CN"/>
        </w:rPr>
        <w:t>224</w:t>
      </w:r>
      <w:r>
        <w:rPr>
          <w:rFonts w:hint="eastAsia" w:ascii="仿宋_GB2312" w:hAnsi="仿宋_GB2312" w:eastAsia="仿宋_GB2312" w:cs="仿宋_GB2312"/>
          <w:kern w:val="0"/>
          <w:sz w:val="32"/>
          <w:szCs w:val="32"/>
        </w:rPr>
        <w:t>（类）</w:t>
      </w:r>
      <w:r>
        <w:rPr>
          <w:rFonts w:hint="eastAsia" w:ascii="仿宋_GB2312" w:hAnsi="仿宋_GB2312" w:eastAsia="仿宋_GB2312" w:cs="仿宋_GB2312"/>
          <w:kern w:val="0"/>
          <w:sz w:val="32"/>
          <w:szCs w:val="32"/>
          <w:lang w:val="en-US" w:eastAsia="zh-CN"/>
        </w:rPr>
        <w:t>其他灾害防治及应急管理支出99（款）其他灾害防治及应急管理支出99</w:t>
      </w:r>
      <w:r>
        <w:rPr>
          <w:rFonts w:hint="eastAsia" w:ascii="仿宋_GB2312" w:hAnsi="仿宋_GB2312" w:eastAsia="仿宋_GB2312" w:cs="仿宋_GB2312"/>
          <w:kern w:val="0"/>
          <w:sz w:val="32"/>
          <w:szCs w:val="32"/>
        </w:rPr>
        <w:t>（项）</w:t>
      </w:r>
      <w:r>
        <w:rPr>
          <w:rStyle w:val="12"/>
          <w:rFonts w:hint="eastAsia" w:ascii="仿宋_GB2312" w:hAnsi="仿宋_GB2312" w:eastAsia="仿宋_GB2312" w:cs="仿宋_GB2312"/>
          <w:b w:val="0"/>
          <w:color w:val="000000"/>
          <w:sz w:val="32"/>
          <w:szCs w:val="32"/>
          <w:lang w:eastAsia="zh-CN"/>
        </w:rPr>
        <w:t>：</w:t>
      </w:r>
      <w:r>
        <w:rPr>
          <w:rStyle w:val="12"/>
          <w:rFonts w:hint="eastAsia" w:ascii="仿宋_GB2312" w:hAnsi="仿宋_GB2312" w:eastAsia="仿宋_GB2312" w:cs="仿宋_GB2312"/>
          <w:b w:val="0"/>
          <w:color w:val="000000"/>
          <w:sz w:val="32"/>
          <w:szCs w:val="32"/>
          <w:lang w:val="en-US" w:eastAsia="zh-CN"/>
        </w:rPr>
        <w:t>2026年</w:t>
      </w:r>
      <w:r>
        <w:rPr>
          <w:rStyle w:val="12"/>
          <w:rFonts w:hint="eastAsia" w:ascii="仿宋_GB2312" w:hAnsi="仿宋_GB2312" w:eastAsia="仿宋_GB2312" w:cs="仿宋_GB2312"/>
          <w:b w:val="0"/>
          <w:color w:val="000000"/>
          <w:sz w:val="32"/>
          <w:szCs w:val="32"/>
          <w:lang w:eastAsia="zh-CN"/>
        </w:rPr>
        <w:t>预算数为</w:t>
      </w:r>
      <w:r>
        <w:rPr>
          <w:rStyle w:val="12"/>
          <w:rFonts w:hint="eastAsia" w:ascii="仿宋_GB2312" w:hAnsi="仿宋_GB2312" w:eastAsia="仿宋_GB2312" w:cs="仿宋_GB2312"/>
          <w:b w:val="0"/>
          <w:color w:val="000000"/>
          <w:sz w:val="32"/>
          <w:szCs w:val="32"/>
          <w:lang w:val="en-US" w:eastAsia="zh-CN"/>
        </w:rPr>
        <w:t>26.40</w:t>
      </w:r>
      <w:r>
        <w:rPr>
          <w:rStyle w:val="12"/>
          <w:rFonts w:hint="eastAsia" w:ascii="仿宋_GB2312" w:hAnsi="仿宋_GB2312" w:eastAsia="仿宋_GB2312" w:cs="仿宋_GB2312"/>
          <w:b w:val="0"/>
          <w:color w:val="000000"/>
          <w:sz w:val="32"/>
          <w:szCs w:val="32"/>
          <w:lang w:eastAsia="zh-CN"/>
        </w:rPr>
        <w:t>万元，主要用于</w:t>
      </w:r>
      <w:r>
        <w:rPr>
          <w:rFonts w:hint="eastAsia" w:ascii="仿宋_GB2312" w:hAnsi="仿宋_GB2312" w:eastAsia="仿宋_GB2312" w:cs="仿宋_GB2312"/>
          <w:kern w:val="0"/>
          <w:sz w:val="32"/>
          <w:szCs w:val="32"/>
          <w:lang w:val="en-US" w:eastAsia="zh-CN"/>
        </w:rPr>
        <w:t>区应急局自然灾害防灾减灾、冬春临时生活困难救助工作。</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四、一般公共预算基本支出情况说明</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广元经济技术开发区管理委员会2026年一般公共预算基本支出3863.51万元，其中：</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人员经费3370.64万元，主要包括：基本工资、津贴补贴、奖金、绩效工资、机关事业单位基本养老保险缴费、职业年金缴费、职工基本医疗保险缴费、其他社会保障缴费、住房公积金、生活补助、奖励金等支出。</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lang w:val="en-US" w:eastAsia="zh-CN"/>
        </w:rPr>
        <w:t>公用经费492.88万元，主要包括：办公费、印刷费、水费、电费、邮电费、差旅费、维修（护）费、租赁费、会议费、培训费、公务接待费、专用材料费、劳务费、委托业务费、工会经费、公务用车运行维护费、其他交通费、其他商品和服务支出等支出。</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五、“三公”经费财政拨款预算安排情况说明</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广元经济技术开发区管理委员会2026年“三公”经费财政拨款预算数23.00万元，其中：公务接待费15.50万元，公务用车购置及运行维护费7.50万元，因公出国（境）经费0万元。</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公务接待费与2025年预算</w:t>
      </w:r>
      <w:r>
        <w:rPr>
          <w:rFonts w:hint="eastAsia" w:ascii="仿宋_GB2312" w:hAnsi="仿宋_GB2312" w:eastAsia="仿宋_GB2312" w:cs="仿宋_GB2312"/>
          <w:sz w:val="32"/>
          <w:szCs w:val="32"/>
          <w:highlight w:val="none"/>
          <w:lang w:val="en-US" w:eastAsia="zh-CN"/>
        </w:rPr>
        <w:t>持平。</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2026年公务接待费计划用于执行接待考察调研、检查指导等公务活动开支的交通费、住宿费、用餐费等。</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（二）公务用车购置及运行维护费</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公务用车购置及运行维护费与2025年预算相比</w:t>
      </w:r>
      <w:r>
        <w:rPr>
          <w:rFonts w:hint="eastAsia" w:ascii="仿宋_GB2312" w:hAnsi="仿宋_GB2312" w:eastAsia="仿宋_GB2312" w:cs="仿宋_GB2312"/>
          <w:sz w:val="32"/>
          <w:szCs w:val="32"/>
          <w:highlight w:val="none"/>
          <w:lang w:val="en-US" w:eastAsia="zh-CN"/>
        </w:rPr>
        <w:t>增长7.50万元</w:t>
      </w:r>
      <w:r>
        <w:rPr>
          <w:rFonts w:hint="eastAsia" w:ascii="仿宋_GB2312" w:hAnsi="仿宋_GB2312" w:eastAsia="仿宋_GB2312" w:cs="仿宋_GB2312"/>
          <w:sz w:val="32"/>
          <w:szCs w:val="32"/>
          <w:lang w:val="en-US" w:eastAsia="zh-CN"/>
        </w:rPr>
        <w:t>，主要原因是</w:t>
      </w:r>
      <w:r>
        <w:rPr>
          <w:rFonts w:hint="eastAsia" w:ascii="仿宋_GB2312" w:hAnsi="仿宋_GB2312" w:eastAsia="仿宋_GB2312" w:cs="仿宋_GB2312"/>
          <w:sz w:val="32"/>
          <w:szCs w:val="32"/>
        </w:rPr>
        <w:t>2025年公务用车运行维护费未在“三公”经费中安排，2026年</w:t>
      </w:r>
      <w:r>
        <w:rPr>
          <w:rFonts w:hint="eastAsia" w:ascii="仿宋_GB2312" w:hAnsi="仿宋_GB2312" w:eastAsia="仿宋_GB2312" w:cs="仿宋_GB2312"/>
          <w:sz w:val="32"/>
          <w:szCs w:val="32"/>
          <w:lang w:val="en-US" w:eastAsia="zh-CN"/>
        </w:rPr>
        <w:t>按规定</w:t>
      </w:r>
      <w:r>
        <w:rPr>
          <w:rFonts w:hint="eastAsia" w:ascii="仿宋_GB2312" w:hAnsi="仿宋_GB2312" w:eastAsia="仿宋_GB2312" w:cs="仿宋_GB2312"/>
          <w:sz w:val="32"/>
          <w:szCs w:val="32"/>
        </w:rPr>
        <w:t>调整纳入“三公”经费预算。剔除科目调整因素后公务用车运行维护费较上年无增长。</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单位现有公务用车2辆，其中：越野车1辆、</w:t>
      </w:r>
      <w:r>
        <w:rPr>
          <w:rFonts w:hint="eastAsia" w:ascii="仿宋_GB2312" w:hAnsi="仿宋_GB2312" w:eastAsia="仿宋_GB2312" w:cs="仿宋_GB2312"/>
          <w:i w:val="0"/>
          <w:iCs w:val="0"/>
          <w:caps w:val="0"/>
          <w:color w:val="auto"/>
          <w:spacing w:val="0"/>
          <w:sz w:val="32"/>
          <w:szCs w:val="32"/>
          <w:shd w:val="clear"/>
        </w:rPr>
        <w:t>应急</w:t>
      </w:r>
      <w:r>
        <w:rPr>
          <w:rFonts w:hint="eastAsia" w:ascii="仿宋_GB2312" w:hAnsi="仿宋_GB2312" w:eastAsia="仿宋_GB2312" w:cs="仿宋_GB2312"/>
          <w:i w:val="0"/>
          <w:iCs w:val="0"/>
          <w:caps w:val="0"/>
          <w:color w:val="auto"/>
          <w:spacing w:val="0"/>
          <w:sz w:val="32"/>
          <w:szCs w:val="32"/>
          <w:shd w:val="clear"/>
          <w:lang w:val="en-US" w:eastAsia="zh-CN"/>
        </w:rPr>
        <w:t>保障用车</w:t>
      </w:r>
      <w:r>
        <w:rPr>
          <w:rFonts w:hint="eastAsia" w:ascii="仿宋_GB2312" w:hAnsi="仿宋_GB2312" w:eastAsia="仿宋_GB2312" w:cs="仿宋_GB2312"/>
          <w:i w:val="0"/>
          <w:iCs w:val="0"/>
          <w:caps w:val="0"/>
          <w:color w:val="auto"/>
          <w:spacing w:val="0"/>
          <w:sz w:val="32"/>
          <w:szCs w:val="32"/>
          <w:shd w:val="clear"/>
        </w:rPr>
        <w:t>1辆</w:t>
      </w:r>
      <w:r>
        <w:rPr>
          <w:rFonts w:hint="eastAsia" w:ascii="仿宋_GB2312" w:hAnsi="仿宋_GB2312" w:eastAsia="仿宋_GB2312" w:cs="仿宋_GB2312"/>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2026年未安排公务用车购置费，无公务用车购置计划。</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2026年安排公务用车运行维护费7.50万元，用于2辆公务用车燃油、过路（桥）、维修、保险等方面支出，主要保障公务出行及应急处置。</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（三）因公出国（境）经费</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2026年部门预算未编列因公出国（境）经费，未安排出国（境）任务和计划。</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广元经济技术开发区管理委员会2026年政府性基金预算拨款安排支出1102.17万元。</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七、国有资本经营预算支出情况说明</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广元经济技术开发区管理委员会2026年没有使用国有资本经营预算拨款安排的支出。</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八、其他重要事项的情况说明</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（一）机关运行经费情况</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kern w:val="0"/>
          <w:sz w:val="32"/>
          <w:szCs w:val="32"/>
          <w:lang w:val="en-US" w:eastAsia="zh-CN"/>
        </w:rPr>
        <w:t>广元经济技术开发区管理委员会</w:t>
      </w:r>
      <w:r>
        <w:rPr>
          <w:rFonts w:hint="eastAsia" w:ascii="仿宋_GB2312" w:hAnsi="仿宋_GB2312" w:eastAsia="仿宋_GB2312" w:cs="仿宋_GB2312"/>
          <w:sz w:val="32"/>
          <w:szCs w:val="32"/>
          <w:lang w:val="en-US" w:eastAsia="zh-CN"/>
        </w:rPr>
        <w:t>机关运行经费财政拨款预算为492.88万元，比2025年预算增加63.91万元，增长14.9%。主要原因是成立产业专班，相应增加人员及运行经费。</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广元经济技术开发区管理委员会2026年无政府采购项目，未安排政府采购预算。</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Autospacing="0" w:line="57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截至2025年底，广元经济技术开发区管理委员会共有车辆2辆，其中，</w:t>
      </w:r>
      <w:r>
        <w:rPr>
          <w:rFonts w:hint="eastAsia" w:ascii="仿宋_GB2312" w:hAnsi="仿宋_GB2312" w:eastAsia="仿宋_GB2312" w:cs="仿宋_GB2312"/>
          <w:color w:val="auto"/>
          <w:kern w:val="0"/>
          <w:sz w:val="32"/>
          <w:szCs w:val="32"/>
          <w:lang w:val="en-US" w:eastAsia="zh-CN" w:bidi="ar-SA"/>
        </w:rPr>
        <w:t>公务用车１辆、应急保障用车１辆。</w:t>
      </w:r>
      <w:r>
        <w:rPr>
          <w:rFonts w:hint="eastAsia" w:ascii="仿宋_GB2312" w:hAnsi="仿宋_GB2312" w:eastAsia="仿宋_GB2312" w:cs="仿宋_GB2312"/>
          <w:sz w:val="32"/>
          <w:szCs w:val="32"/>
          <w:lang w:val="en-US" w:eastAsia="zh-CN"/>
        </w:rPr>
        <w:t>单位无价值200万元以上的大型设备。</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2026年部门预算未安排购置车辆及单位价值200万元以上大型设备。</w:t>
      </w:r>
    </w:p>
    <w:p>
      <w:pPr>
        <w:keepNext w:val="0"/>
        <w:keepLines w:val="0"/>
        <w:pageBreakBefore w:val="0"/>
        <w:widowControl w:val="0"/>
        <w:shd w:val="clear"/>
        <w:kinsoku/>
        <w:wordWrap/>
        <w:overflowPunct/>
        <w:topLinePunct w:val="0"/>
        <w:autoSpaceDE/>
        <w:autoSpaceDN/>
        <w:bidi w:val="0"/>
        <w:adjustRightInd/>
        <w:snapToGrid/>
        <w:spacing w:line="570" w:lineRule="exact"/>
        <w:ind w:left="0" w:lef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（四）预算绩效情况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7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sz w:val="32"/>
          <w:szCs w:val="32"/>
          <w:lang w:val="en-US" w:eastAsia="zh-CN"/>
        </w:rPr>
        <w:t>2026年广元经济技术开发区管理委员会开展绩效目标管理项目229个，涉及预算13482.17万元。其中：人员类项目21个，涉及预算3370.64万元；运转类项目9个，涉及预算492.88万元；特定目标类项目199个，涉及预算9618.65万元。</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7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7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570" w:lineRule="exact"/>
        <w:ind w:left="0" w:leftChars="0" w:right="0" w:rightChars="0" w:firstLine="640" w:firstLineChars="200"/>
        <w:jc w:val="both"/>
        <w:textAlignment w:val="auto"/>
        <w:rPr>
          <w:rFonts w:hint="eastAsia" w:ascii="仿宋_GB2312" w:hAnsi="仿宋_GB2312" w:eastAsia="仿宋_GB2312" w:cs="仿宋_GB2312"/>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240" w:lineRule="auto"/>
        <w:ind w:leftChars="0" w:right="0" w:rightChars="0"/>
        <w:jc w:val="left"/>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br w:type="page"/>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第三部分  名词解释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一、财政拨款收入：</w:t>
      </w:r>
      <w:r>
        <w:rPr>
          <w:rFonts w:hint="eastAsia" w:ascii="仿宋_GB2312" w:hAnsi="仿宋_GB2312" w:eastAsia="仿宋_GB2312" w:cs="仿宋_GB2312"/>
          <w:b w:val="0"/>
          <w:bCs w:val="0"/>
          <w:sz w:val="32"/>
          <w:szCs w:val="32"/>
          <w:lang w:val="en-US" w:eastAsia="zh-CN"/>
        </w:rPr>
        <w:t>指区级财政</w:t>
      </w:r>
      <w:r>
        <w:rPr>
          <w:rFonts w:hint="eastAsia" w:ascii="仿宋_GB2312" w:hAnsi="仿宋_GB2312" w:eastAsia="仿宋_GB2312" w:cs="仿宋_GB2312"/>
          <w:sz w:val="32"/>
          <w:szCs w:val="32"/>
        </w:rPr>
        <w:t>当年拨款形成的部门收入。</w:t>
      </w:r>
      <w:r>
        <w:rPr>
          <w:rFonts w:hint="eastAsia" w:ascii="仿宋_GB2312" w:hAnsi="仿宋_GB2312" w:eastAsia="仿宋_GB2312" w:cs="仿宋_GB2312"/>
          <w:b w:val="0"/>
          <w:bCs w:val="0"/>
          <w:sz w:val="32"/>
          <w:szCs w:val="32"/>
          <w:lang w:val="en-US" w:eastAsia="zh-CN"/>
        </w:rPr>
        <w:t>按现行管理制度，部门预算中反映的财政拨款包括一般公共预算拨款和政府性基金预算拨款。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sz w:val="32"/>
          <w:szCs w:val="32"/>
        </w:rPr>
        <w:t>一般公共服务支出201（类）政府办公厅（室）及相关机构事务03（款）行政运行01（项）：</w:t>
      </w:r>
      <w:r>
        <w:rPr>
          <w:rFonts w:hint="eastAsia" w:ascii="仿宋_GB2312" w:hAnsi="仿宋_GB2312" w:eastAsia="仿宋_GB2312" w:cs="仿宋_GB2312"/>
          <w:sz w:val="32"/>
          <w:szCs w:val="32"/>
        </w:rPr>
        <w:t>指反映行政单位（包括实行公务员管理的事业单位）的基本支出。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、一般公共服务支出201（类）政府办公厅（室）及相关机构事务03（款）一般行政管理事务02（项）：</w:t>
      </w:r>
      <w:r>
        <w:rPr>
          <w:rFonts w:hint="eastAsia" w:ascii="仿宋_GB2312" w:hAnsi="仿宋_GB2312" w:eastAsia="仿宋_GB2312" w:cs="仿宋_GB2312"/>
          <w:sz w:val="32"/>
          <w:szCs w:val="32"/>
        </w:rPr>
        <w:t>指反映行政单位（包括实行公务员管理的事业单位）未单独设置项级科目的其他项目支出。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、一般公共服务支出201（类）政府办公厅（室）及相关机构事务03（款）机关服务03（项）：</w:t>
      </w:r>
      <w:r>
        <w:rPr>
          <w:rFonts w:hint="eastAsia" w:ascii="仿宋_GB2312" w:hAnsi="仿宋_GB2312" w:eastAsia="仿宋_GB2312" w:cs="仿宋_GB2312"/>
          <w:sz w:val="32"/>
          <w:szCs w:val="32"/>
        </w:rPr>
        <w:t>反映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、一般公共服务支出201（类）政府办公厅（室）及相关机构事务03（款）其他政府办公厅（室）及相关机构事务99（项）：</w:t>
      </w:r>
      <w:r>
        <w:rPr>
          <w:rFonts w:hint="eastAsia" w:ascii="仿宋_GB2312" w:hAnsi="仿宋_GB2312" w:eastAsia="仿宋_GB2312" w:cs="仿宋_GB2312"/>
          <w:sz w:val="32"/>
          <w:szCs w:val="32"/>
        </w:rPr>
        <w:t>反映除上述项目以外的其他政府办公厅（室）及相关机构事务支出。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、一般公共服务支出201（类）发展与改革事务04（款）日常经济运行调节05（项）：</w:t>
      </w:r>
      <w:r>
        <w:rPr>
          <w:rFonts w:hint="eastAsia" w:ascii="仿宋_GB2312" w:hAnsi="仿宋_GB2312" w:eastAsia="仿宋_GB2312" w:cs="仿宋_GB2312"/>
          <w:sz w:val="32"/>
          <w:szCs w:val="32"/>
        </w:rPr>
        <w:t>反映日常经济运行调节方面的支出。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、一般公共服务支出201（类）发展与改革事务04（款）经济体制改革研究07（项）：</w:t>
      </w:r>
      <w:r>
        <w:rPr>
          <w:rFonts w:hint="eastAsia" w:ascii="仿宋_GB2312" w:hAnsi="仿宋_GB2312" w:eastAsia="仿宋_GB2312" w:cs="仿宋_GB2312"/>
          <w:sz w:val="32"/>
          <w:szCs w:val="32"/>
        </w:rPr>
        <w:t>反映经济体制改革与研究方面的支出。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、一般公共服务支出201（类）发展与改革事务04（款）其他发展与改革事务支出99（项）：</w:t>
      </w:r>
      <w:r>
        <w:rPr>
          <w:rFonts w:hint="eastAsia" w:ascii="仿宋_GB2312" w:hAnsi="仿宋_GB2312" w:eastAsia="仿宋_GB2312" w:cs="仿宋_GB2312"/>
          <w:sz w:val="32"/>
          <w:szCs w:val="32"/>
        </w:rPr>
        <w:t>反映除上述项目以外的其他发展与改革事务支出。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、一般公共服务支出201（类）统计信息事务05（款）专项普查活动07（项）：</w:t>
      </w:r>
      <w:r>
        <w:rPr>
          <w:rFonts w:hint="eastAsia" w:ascii="仿宋_GB2312" w:hAnsi="仿宋_GB2312" w:eastAsia="仿宋_GB2312" w:cs="仿宋_GB2312"/>
          <w:sz w:val="32"/>
          <w:szCs w:val="32"/>
        </w:rPr>
        <w:t>反映统计部门开展人口普查、经济普查、农业普查、投入产出调查等周期性普查工作的支出。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十、一般公共服务支出201（类）财政事务06（款）一般行政管理事务02（项）：</w:t>
      </w:r>
      <w:r>
        <w:rPr>
          <w:rFonts w:hint="eastAsia" w:ascii="仿宋_GB2312" w:hAnsi="仿宋_GB2312" w:eastAsia="仿宋_GB2312" w:cs="仿宋_GB2312"/>
          <w:sz w:val="32"/>
          <w:szCs w:val="32"/>
        </w:rPr>
        <w:t>反映行政单位（包括实行公务员管理的事业单位）未单独设置项级科目的其他项目支出。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一</w:t>
      </w:r>
      <w:r>
        <w:rPr>
          <w:rFonts w:hint="eastAsia" w:ascii="黑体" w:hAnsi="黑体" w:eastAsia="黑体" w:cs="黑体"/>
          <w:sz w:val="32"/>
          <w:szCs w:val="32"/>
        </w:rPr>
        <w:t>、一般公共服务支出201（类）财政事务06（款）信息化建设07（项）：</w:t>
      </w:r>
      <w:r>
        <w:rPr>
          <w:rFonts w:hint="eastAsia" w:ascii="仿宋_GB2312" w:hAnsi="仿宋_GB2312" w:eastAsia="仿宋_GB2312" w:cs="仿宋_GB2312"/>
          <w:sz w:val="32"/>
          <w:szCs w:val="32"/>
        </w:rPr>
        <w:t>反映财政部门用于信息化建设方面的支出。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二</w:t>
      </w:r>
      <w:r>
        <w:rPr>
          <w:rFonts w:hint="eastAsia" w:ascii="黑体" w:hAnsi="黑体" w:eastAsia="黑体" w:cs="黑体"/>
          <w:sz w:val="32"/>
          <w:szCs w:val="32"/>
        </w:rPr>
        <w:t>、一般公共服务支出201（类）财政事务06（款）财政委托业务支出08（项）：</w:t>
      </w:r>
      <w:r>
        <w:rPr>
          <w:rFonts w:hint="eastAsia" w:ascii="仿宋_GB2312" w:hAnsi="仿宋_GB2312" w:eastAsia="仿宋_GB2312" w:cs="仿宋_GB2312"/>
          <w:sz w:val="32"/>
          <w:szCs w:val="32"/>
        </w:rPr>
        <w:t>反映财政委托评审机构进行财政投资评审和委托建设银行等机构代理业务发生的支出。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三</w:t>
      </w:r>
      <w:r>
        <w:rPr>
          <w:rFonts w:hint="eastAsia" w:ascii="黑体" w:hAnsi="黑体" w:eastAsia="黑体" w:cs="黑体"/>
          <w:sz w:val="32"/>
          <w:szCs w:val="32"/>
        </w:rPr>
        <w:t>、一般公共服务支出201（类）审计事务08（款）一般行政管理事务02（项）：</w:t>
      </w:r>
      <w:r>
        <w:rPr>
          <w:rFonts w:hint="eastAsia" w:ascii="仿宋_GB2312" w:hAnsi="仿宋_GB2312" w:eastAsia="仿宋_GB2312" w:cs="仿宋_GB2312"/>
          <w:sz w:val="32"/>
          <w:szCs w:val="32"/>
        </w:rPr>
        <w:t>反映行政单位（包括实行公务员管理的事业单位）未单独设置项级科目的其他项目支出。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四</w:t>
      </w:r>
      <w:r>
        <w:rPr>
          <w:rFonts w:hint="eastAsia" w:ascii="黑体" w:hAnsi="黑体" w:eastAsia="黑体" w:cs="黑体"/>
          <w:sz w:val="32"/>
          <w:szCs w:val="32"/>
        </w:rPr>
        <w:t>、一般公共服务支出201（类）审计事务08（款）审计业务04（项）：</w:t>
      </w:r>
      <w:r>
        <w:rPr>
          <w:rFonts w:hint="eastAsia" w:ascii="仿宋_GB2312" w:hAnsi="仿宋_GB2312" w:eastAsia="仿宋_GB2312" w:cs="仿宋_GB2312"/>
          <w:sz w:val="32"/>
          <w:szCs w:val="32"/>
        </w:rPr>
        <w:t>指反映各级审计机构的审计、专项审计调查、聘请社会审计组织人员及技术专家等方面的支出。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五</w:t>
      </w:r>
      <w:r>
        <w:rPr>
          <w:rFonts w:hint="eastAsia" w:ascii="黑体" w:hAnsi="黑体" w:eastAsia="黑体" w:cs="黑体"/>
          <w:sz w:val="32"/>
          <w:szCs w:val="32"/>
        </w:rPr>
        <w:t>、一般公共服务支出201（类）纪检监察事务11（款）一般行政管理事务02（项）：</w:t>
      </w:r>
      <w:r>
        <w:rPr>
          <w:rFonts w:hint="eastAsia" w:ascii="仿宋_GB2312" w:hAnsi="仿宋_GB2312" w:eastAsia="仿宋_GB2312" w:cs="仿宋_GB2312"/>
          <w:sz w:val="32"/>
          <w:szCs w:val="32"/>
        </w:rPr>
        <w:t>反映行政单位（包括实行公务员管理的事业单位）未单独设置项级科目的其他项目支出。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六</w:t>
      </w:r>
      <w:r>
        <w:rPr>
          <w:rFonts w:hint="eastAsia" w:ascii="黑体" w:hAnsi="黑体" w:eastAsia="黑体" w:cs="黑体"/>
          <w:sz w:val="32"/>
          <w:szCs w:val="32"/>
        </w:rPr>
        <w:t>、一般公共服务支出201（类）纪检监察事务11（款）大案要案查处04（项）：</w:t>
      </w:r>
      <w:r>
        <w:rPr>
          <w:rFonts w:hint="eastAsia" w:ascii="仿宋_GB2312" w:hAnsi="仿宋_GB2312" w:eastAsia="仿宋_GB2312" w:cs="仿宋_GB2312"/>
          <w:sz w:val="32"/>
          <w:szCs w:val="32"/>
        </w:rPr>
        <w:t>反映查处大要（专）案的支出。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七</w:t>
      </w:r>
      <w:r>
        <w:rPr>
          <w:rFonts w:hint="eastAsia" w:ascii="黑体" w:hAnsi="黑体" w:eastAsia="黑体" w:cs="黑体"/>
          <w:sz w:val="32"/>
          <w:szCs w:val="32"/>
        </w:rPr>
        <w:t>、一般公共服务支出201（类）纪检监察事务11（款）其他纪检监察事务支出99（项）：</w:t>
      </w:r>
      <w:r>
        <w:rPr>
          <w:rFonts w:hint="eastAsia" w:ascii="仿宋_GB2312" w:hAnsi="仿宋_GB2312" w:eastAsia="仿宋_GB2312" w:cs="仿宋_GB2312"/>
          <w:sz w:val="32"/>
          <w:szCs w:val="32"/>
        </w:rPr>
        <w:t>反映险上述以外其他纪检监察事务方面的支出。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八</w:t>
      </w:r>
      <w:r>
        <w:rPr>
          <w:rFonts w:hint="eastAsia" w:ascii="黑体" w:hAnsi="黑体" w:eastAsia="黑体" w:cs="黑体"/>
          <w:sz w:val="32"/>
          <w:szCs w:val="32"/>
        </w:rPr>
        <w:t>、一般公共服务支出201（类）商贸事务13（款）招商引资08（项）：</w:t>
      </w:r>
      <w:r>
        <w:rPr>
          <w:rFonts w:hint="eastAsia" w:ascii="仿宋_GB2312" w:hAnsi="仿宋_GB2312" w:eastAsia="仿宋_GB2312" w:cs="仿宋_GB2312"/>
          <w:sz w:val="32"/>
          <w:szCs w:val="32"/>
        </w:rPr>
        <w:t>指反映用于招商引资、优化经济环境等方面的支出。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九</w:t>
      </w:r>
      <w:r>
        <w:rPr>
          <w:rFonts w:hint="eastAsia" w:ascii="黑体" w:hAnsi="黑体" w:eastAsia="黑体" w:cs="黑体"/>
          <w:sz w:val="32"/>
          <w:szCs w:val="32"/>
        </w:rPr>
        <w:t>、一般公共服务支出201（类）商贸事务13（款）其他商贸事务支出99（项）：</w:t>
      </w:r>
      <w:r>
        <w:rPr>
          <w:rFonts w:hint="eastAsia" w:ascii="仿宋_GB2312" w:hAnsi="仿宋_GB2312" w:eastAsia="仿宋_GB2312" w:cs="仿宋_GB2312"/>
          <w:sz w:val="32"/>
          <w:szCs w:val="32"/>
        </w:rPr>
        <w:t>指反映除上述项目以外其他用于商贸事务方面的支出。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二十、一般公共服务支出（类）201档案事务（款）26其他档案事务支出（项）99：</w:t>
      </w:r>
      <w:r>
        <w:rPr>
          <w:rFonts w:hint="eastAsia" w:ascii="仿宋_GB2312" w:hAnsi="仿宋_GB2312" w:eastAsia="仿宋_GB2312" w:cs="仿宋_GB2312"/>
          <w:sz w:val="32"/>
          <w:szCs w:val="32"/>
        </w:rPr>
        <w:t>反映除上述项目以外其他用于档案事务方面的支出。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二十</w:t>
      </w:r>
      <w:r>
        <w:rPr>
          <w:rFonts w:hint="eastAsia" w:ascii="黑体" w:hAnsi="黑体" w:eastAsia="黑体" w:cs="黑体"/>
          <w:sz w:val="32"/>
          <w:szCs w:val="32"/>
          <w:lang w:eastAsia="zh-CN"/>
        </w:rPr>
        <w:t>一</w:t>
      </w:r>
      <w:r>
        <w:rPr>
          <w:rFonts w:hint="eastAsia" w:ascii="黑体" w:hAnsi="黑体" w:eastAsia="黑体" w:cs="黑体"/>
          <w:sz w:val="32"/>
          <w:szCs w:val="32"/>
        </w:rPr>
        <w:t>、一般公共服务支出（类）201群众团体事务（款）29其他群众团体事务支出（项）99：</w:t>
      </w:r>
      <w:r>
        <w:rPr>
          <w:rFonts w:hint="eastAsia" w:ascii="仿宋_GB2312" w:hAnsi="仿宋_GB2312" w:eastAsia="仿宋_GB2312" w:cs="仿宋_GB2312"/>
          <w:sz w:val="32"/>
          <w:szCs w:val="32"/>
        </w:rPr>
        <w:t>指反映其他用于群众团体事务方面的支出。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二十</w:t>
      </w:r>
      <w:r>
        <w:rPr>
          <w:rFonts w:hint="eastAsia" w:ascii="黑体" w:hAnsi="黑体" w:eastAsia="黑体" w:cs="黑体"/>
          <w:sz w:val="32"/>
          <w:szCs w:val="32"/>
          <w:lang w:val="en-US" w:eastAsia="zh-CN"/>
        </w:rPr>
        <w:t>二</w:t>
      </w:r>
      <w:r>
        <w:rPr>
          <w:rFonts w:hint="eastAsia" w:ascii="黑体" w:hAnsi="黑体" w:eastAsia="黑体" w:cs="黑体"/>
          <w:sz w:val="32"/>
          <w:szCs w:val="32"/>
        </w:rPr>
        <w:t>、一般公共服务201（类）组织事务32（款）一般行政管理事务02（项）：</w:t>
      </w:r>
      <w:r>
        <w:rPr>
          <w:rFonts w:hint="eastAsia" w:ascii="仿宋_GB2312" w:hAnsi="仿宋_GB2312" w:eastAsia="仿宋_GB2312" w:cs="仿宋_GB2312"/>
          <w:sz w:val="32"/>
          <w:szCs w:val="32"/>
        </w:rPr>
        <w:t>指反映行政单位（包括实行公务员管理的事业单位）未单独设置项级科目的其他项目支出。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二十</w:t>
      </w:r>
      <w:r>
        <w:rPr>
          <w:rFonts w:hint="eastAsia" w:ascii="黑体" w:hAnsi="黑体" w:eastAsia="黑体" w:cs="黑体"/>
          <w:sz w:val="32"/>
          <w:szCs w:val="32"/>
          <w:lang w:val="en-US" w:eastAsia="zh-CN"/>
        </w:rPr>
        <w:t>三</w:t>
      </w:r>
      <w:r>
        <w:rPr>
          <w:rFonts w:hint="eastAsia" w:ascii="黑体" w:hAnsi="黑体" w:eastAsia="黑体" w:cs="黑体"/>
          <w:sz w:val="32"/>
          <w:szCs w:val="32"/>
        </w:rPr>
        <w:t>、一般公共服务201（类）组织事务32（款）其他组织事务支出99（项）：</w:t>
      </w:r>
      <w:r>
        <w:rPr>
          <w:rFonts w:hint="eastAsia" w:ascii="仿宋_GB2312" w:hAnsi="仿宋_GB2312" w:eastAsia="仿宋_GB2312" w:cs="仿宋_GB2312"/>
          <w:sz w:val="32"/>
          <w:szCs w:val="32"/>
        </w:rPr>
        <w:t>反映除上述项目以外其他用于中国共产党组织部门的事务支出。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四</w:t>
      </w:r>
      <w:r>
        <w:rPr>
          <w:rFonts w:hint="eastAsia" w:ascii="黑体" w:hAnsi="黑体" w:eastAsia="黑体" w:cs="黑体"/>
          <w:sz w:val="32"/>
          <w:szCs w:val="32"/>
        </w:rPr>
        <w:t>、一般公共服务201（类）宣传事务33（款）其他宣传事务支出99（项）：</w:t>
      </w:r>
      <w:r>
        <w:rPr>
          <w:rFonts w:hint="eastAsia" w:ascii="仿宋_GB2312" w:hAnsi="仿宋_GB2312" w:eastAsia="仿宋_GB2312" w:cs="仿宋_GB2312"/>
          <w:sz w:val="32"/>
          <w:szCs w:val="32"/>
        </w:rPr>
        <w:t>指反映其他用于中国共产党宣传部门的事务支出。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五</w:t>
      </w:r>
      <w:r>
        <w:rPr>
          <w:rFonts w:hint="eastAsia" w:ascii="黑体" w:hAnsi="黑体" w:eastAsia="黑体" w:cs="黑体"/>
          <w:sz w:val="32"/>
          <w:szCs w:val="32"/>
        </w:rPr>
        <w:t>、一般公共服务201（类）信访事务40（款）其他信访事务支出99（项）：</w:t>
      </w:r>
      <w:r>
        <w:rPr>
          <w:rFonts w:hint="eastAsia" w:ascii="仿宋_GB2312" w:hAnsi="仿宋_GB2312" w:eastAsia="仿宋_GB2312" w:cs="仿宋_GB2312"/>
          <w:sz w:val="32"/>
          <w:szCs w:val="32"/>
        </w:rPr>
        <w:t>指反映除上述项目以外的其他信访事务支出。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六</w:t>
      </w:r>
      <w:r>
        <w:rPr>
          <w:rFonts w:hint="eastAsia" w:ascii="黑体" w:hAnsi="黑体" w:eastAsia="黑体" w:cs="黑体"/>
          <w:sz w:val="32"/>
          <w:szCs w:val="32"/>
        </w:rPr>
        <w:t>、一般公共服务201（类）其他一般公共服务支出99（款）其他一般公共服务支出99（项）：</w:t>
      </w:r>
      <w:r>
        <w:rPr>
          <w:rFonts w:hint="eastAsia" w:ascii="仿宋_GB2312" w:hAnsi="仿宋_GB2312" w:eastAsia="仿宋_GB2312" w:cs="仿宋_GB2312"/>
          <w:sz w:val="32"/>
          <w:szCs w:val="32"/>
        </w:rPr>
        <w:t>指反映除上述项目以外的其他一般公共服务支出。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七</w:t>
      </w:r>
      <w:r>
        <w:rPr>
          <w:rFonts w:hint="eastAsia" w:ascii="黑体" w:hAnsi="黑体" w:eastAsia="黑体" w:cs="黑体"/>
          <w:sz w:val="32"/>
          <w:szCs w:val="32"/>
        </w:rPr>
        <w:t>、国防支出203（类）国防动员06（款）兵役征集01（项）：</w:t>
      </w:r>
      <w:r>
        <w:rPr>
          <w:rFonts w:hint="eastAsia" w:ascii="仿宋_GB2312" w:hAnsi="仿宋_GB2312" w:eastAsia="仿宋_GB2312" w:cs="仿宋_GB2312"/>
          <w:sz w:val="32"/>
          <w:szCs w:val="32"/>
        </w:rPr>
        <w:t>指反映用于兵役征集等方面的支出。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八</w:t>
      </w:r>
      <w:r>
        <w:rPr>
          <w:rFonts w:hint="eastAsia" w:ascii="黑体" w:hAnsi="黑体" w:eastAsia="黑体" w:cs="黑体"/>
          <w:sz w:val="32"/>
          <w:szCs w:val="32"/>
        </w:rPr>
        <w:t>、国防支出203（类）国防动员06（款）其他国防动员支出99（项）：</w:t>
      </w:r>
      <w:r>
        <w:rPr>
          <w:rFonts w:hint="eastAsia" w:ascii="仿宋_GB2312" w:hAnsi="仿宋_GB2312" w:eastAsia="仿宋_GB2312" w:cs="仿宋_GB2312"/>
          <w:sz w:val="32"/>
          <w:szCs w:val="32"/>
        </w:rPr>
        <w:t>指反映除上述项目以外的其他用于国防动员方面的支出。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十</w:t>
      </w:r>
      <w:r>
        <w:rPr>
          <w:rFonts w:hint="eastAsia" w:ascii="黑体" w:hAnsi="黑体" w:eastAsia="黑体" w:cs="黑体"/>
          <w:sz w:val="32"/>
          <w:szCs w:val="32"/>
          <w:lang w:val="en-US" w:eastAsia="zh-CN"/>
        </w:rPr>
        <w:t>九</w:t>
      </w:r>
      <w:r>
        <w:rPr>
          <w:rFonts w:hint="eastAsia" w:ascii="黑体" w:hAnsi="黑体" w:eastAsia="黑体" w:cs="黑体"/>
          <w:sz w:val="32"/>
          <w:szCs w:val="32"/>
        </w:rPr>
        <w:t>、国防支出203（类）其他国防支出99（款）其他国防支出99（项）：</w:t>
      </w:r>
      <w:r>
        <w:rPr>
          <w:rFonts w:hint="eastAsia" w:ascii="仿宋_GB2312" w:hAnsi="仿宋_GB2312" w:eastAsia="仿宋_GB2312" w:cs="仿宋_GB2312"/>
          <w:sz w:val="32"/>
          <w:szCs w:val="32"/>
        </w:rPr>
        <w:t>指反映其他用于国防方面的支出。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三十、科学技术支出206（类）科学技术管理事务01（款）一般行政管理事务02（项）：</w:t>
      </w:r>
      <w:r>
        <w:rPr>
          <w:rFonts w:hint="eastAsia" w:ascii="仿宋_GB2312" w:hAnsi="仿宋_GB2312" w:eastAsia="仿宋_GB2312" w:cs="仿宋_GB2312"/>
          <w:sz w:val="32"/>
          <w:szCs w:val="32"/>
        </w:rPr>
        <w:t>指反映行政单位（包括实行公务员管理的事业单位）未单独设置项级科目的其他项目支出。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w:t>
      </w:r>
      <w:r>
        <w:rPr>
          <w:rFonts w:hint="eastAsia" w:ascii="黑体" w:hAnsi="黑体" w:eastAsia="黑体" w:cs="黑体"/>
          <w:sz w:val="32"/>
          <w:szCs w:val="32"/>
          <w:lang w:eastAsia="zh-CN"/>
        </w:rPr>
        <w:t>一</w:t>
      </w:r>
      <w:r>
        <w:rPr>
          <w:rFonts w:hint="eastAsia" w:ascii="黑体" w:hAnsi="黑体" w:eastAsia="黑体" w:cs="黑体"/>
          <w:sz w:val="32"/>
          <w:szCs w:val="32"/>
        </w:rPr>
        <w:t>、科学技术支出206（类）技术研究与开发04（款）科学成果转化与扩散04（项）：</w:t>
      </w:r>
      <w:r>
        <w:rPr>
          <w:rFonts w:hint="eastAsia" w:ascii="仿宋_GB2312" w:hAnsi="仿宋_GB2312" w:eastAsia="仿宋_GB2312" w:cs="仿宋_GB2312"/>
          <w:sz w:val="32"/>
          <w:szCs w:val="32"/>
        </w:rPr>
        <w:t>反映促进科技成果转化为现实生产力的应用、推广和引导性支出，以及基本建设支出中用于支持企业科技自主创新的支出。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w:t>
      </w:r>
      <w:r>
        <w:rPr>
          <w:rFonts w:hint="eastAsia" w:ascii="黑体" w:hAnsi="黑体" w:eastAsia="黑体" w:cs="黑体"/>
          <w:sz w:val="32"/>
          <w:szCs w:val="32"/>
          <w:lang w:val="en-US" w:eastAsia="zh-CN"/>
        </w:rPr>
        <w:t>二</w:t>
      </w:r>
      <w:r>
        <w:rPr>
          <w:rFonts w:hint="eastAsia" w:ascii="黑体" w:hAnsi="黑体" w:eastAsia="黑体" w:cs="黑体"/>
          <w:sz w:val="32"/>
          <w:szCs w:val="32"/>
        </w:rPr>
        <w:t>、文化旅游体育与传媒支出207（类）文化旅游01（款）群众文化09（项）：</w:t>
      </w:r>
      <w:r>
        <w:rPr>
          <w:rFonts w:hint="eastAsia" w:ascii="仿宋_GB2312" w:hAnsi="仿宋_GB2312" w:eastAsia="仿宋_GB2312" w:cs="仿宋_GB2312"/>
          <w:sz w:val="32"/>
          <w:szCs w:val="32"/>
        </w:rPr>
        <w:t>反映群众文化方面的支出，包括基层文化馆（站）、群众艺术馆支出等。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w:t>
      </w:r>
      <w:r>
        <w:rPr>
          <w:rFonts w:hint="eastAsia" w:ascii="黑体" w:hAnsi="黑体" w:eastAsia="黑体" w:cs="黑体"/>
          <w:sz w:val="32"/>
          <w:szCs w:val="32"/>
          <w:lang w:val="en-US" w:eastAsia="zh-CN"/>
        </w:rPr>
        <w:t>三</w:t>
      </w:r>
      <w:r>
        <w:rPr>
          <w:rFonts w:hint="eastAsia" w:ascii="黑体" w:hAnsi="黑体" w:eastAsia="黑体" w:cs="黑体"/>
          <w:sz w:val="32"/>
          <w:szCs w:val="32"/>
        </w:rPr>
        <w:t>、文化旅游体育与传媒支出207（类）文化旅游01（款）其他文化和旅游支出99（项）：</w:t>
      </w:r>
      <w:r>
        <w:rPr>
          <w:rFonts w:hint="eastAsia" w:ascii="仿宋_GB2312" w:hAnsi="仿宋_GB2312" w:eastAsia="仿宋_GB2312" w:cs="仿宋_GB2312"/>
          <w:sz w:val="32"/>
          <w:szCs w:val="32"/>
        </w:rPr>
        <w:t>反映除上述项目以外其他用于文化和旅游方面的支出。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三十四、文化旅游体育与传媒支出207（类）新闻出版电影06（款）电影07（项）：</w:t>
      </w:r>
      <w:r>
        <w:rPr>
          <w:rFonts w:hint="eastAsia" w:ascii="仿宋_GB2312" w:hAnsi="仿宋_GB2312" w:eastAsia="仿宋_GB2312" w:cs="仿宋_GB2312"/>
          <w:sz w:val="32"/>
          <w:szCs w:val="32"/>
        </w:rPr>
        <w:t>反映反映电影制片、发行、放映等方面的支出。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w:t>
      </w:r>
      <w:r>
        <w:rPr>
          <w:rFonts w:hint="eastAsia" w:ascii="黑体" w:hAnsi="黑体" w:eastAsia="黑体" w:cs="黑体"/>
          <w:sz w:val="32"/>
          <w:szCs w:val="32"/>
          <w:lang w:val="en-US" w:eastAsia="zh-CN"/>
        </w:rPr>
        <w:t>五</w:t>
      </w:r>
      <w:r>
        <w:rPr>
          <w:rFonts w:hint="eastAsia" w:ascii="黑体" w:hAnsi="黑体" w:eastAsia="黑体" w:cs="黑体"/>
          <w:sz w:val="32"/>
          <w:szCs w:val="32"/>
        </w:rPr>
        <w:t>、文化旅游体育与传媒支出207（类）其他文化旅游体育与传媒支出99（款）其他文化旅游体育与传媒支出99（项）：</w:t>
      </w:r>
      <w:r>
        <w:rPr>
          <w:rFonts w:hint="eastAsia" w:ascii="仿宋_GB2312" w:hAnsi="仿宋_GB2312" w:eastAsia="仿宋_GB2312" w:cs="仿宋_GB2312"/>
          <w:sz w:val="32"/>
          <w:szCs w:val="32"/>
        </w:rPr>
        <w:t>反映除上述项目以外其他用于文化旅游体育与传媒方面的支出。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w:t>
      </w:r>
      <w:r>
        <w:rPr>
          <w:rFonts w:hint="eastAsia" w:ascii="黑体" w:hAnsi="黑体" w:eastAsia="黑体" w:cs="黑体"/>
          <w:sz w:val="32"/>
          <w:szCs w:val="32"/>
          <w:lang w:val="en-US" w:eastAsia="zh-CN"/>
        </w:rPr>
        <w:t>六</w:t>
      </w:r>
      <w:r>
        <w:rPr>
          <w:rFonts w:hint="eastAsia" w:ascii="黑体" w:hAnsi="黑体" w:eastAsia="黑体" w:cs="黑体"/>
          <w:sz w:val="32"/>
          <w:szCs w:val="32"/>
        </w:rPr>
        <w:t>、社会保障和就业支出208（类）人力资源和社会保障管理事务01（款）劳动保障监察05（项）：</w:t>
      </w:r>
      <w:r>
        <w:rPr>
          <w:rFonts w:hint="eastAsia" w:ascii="仿宋_GB2312" w:hAnsi="仿宋_GB2312" w:eastAsia="仿宋_GB2312" w:cs="仿宋_GB2312"/>
          <w:sz w:val="32"/>
          <w:szCs w:val="32"/>
        </w:rPr>
        <w:t>指反映劳动保障监察事务支出。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w:t>
      </w:r>
      <w:r>
        <w:rPr>
          <w:rFonts w:hint="eastAsia" w:ascii="黑体" w:hAnsi="黑体" w:eastAsia="黑体" w:cs="黑体"/>
          <w:sz w:val="32"/>
          <w:szCs w:val="32"/>
          <w:lang w:val="en-US" w:eastAsia="zh-CN"/>
        </w:rPr>
        <w:t>七</w:t>
      </w:r>
      <w:r>
        <w:rPr>
          <w:rFonts w:hint="eastAsia" w:ascii="黑体" w:hAnsi="黑体" w:eastAsia="黑体" w:cs="黑体"/>
          <w:sz w:val="32"/>
          <w:szCs w:val="32"/>
        </w:rPr>
        <w:t>、社会保障和就业支出208（类）人力资源和社会保障管理事务01（款）其他人力资源和社会保障管理事务支出99（项）：</w:t>
      </w:r>
      <w:r>
        <w:rPr>
          <w:rFonts w:hint="eastAsia" w:ascii="仿宋_GB2312" w:hAnsi="仿宋_GB2312" w:eastAsia="仿宋_GB2312" w:cs="仿宋_GB2312"/>
          <w:sz w:val="32"/>
          <w:szCs w:val="32"/>
        </w:rPr>
        <w:t>指反映除上述项目以外其他用于人力资源和社会保障管理事务方面的支出。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w:t>
      </w:r>
      <w:r>
        <w:rPr>
          <w:rFonts w:hint="eastAsia" w:ascii="黑体" w:hAnsi="黑体" w:eastAsia="黑体" w:cs="黑体"/>
          <w:sz w:val="32"/>
          <w:szCs w:val="32"/>
          <w:lang w:val="en-US" w:eastAsia="zh-CN"/>
        </w:rPr>
        <w:t>八</w:t>
      </w:r>
      <w:r>
        <w:rPr>
          <w:rFonts w:hint="eastAsia" w:ascii="黑体" w:hAnsi="黑体" w:eastAsia="黑体" w:cs="黑体"/>
          <w:sz w:val="32"/>
          <w:szCs w:val="32"/>
        </w:rPr>
        <w:t>、社会保障和就业支出208（类）民政管理事务02（款）其他民政管理事务支出99（项）：</w:t>
      </w:r>
      <w:r>
        <w:rPr>
          <w:rFonts w:hint="eastAsia" w:ascii="仿宋_GB2312" w:hAnsi="仿宋_GB2312" w:eastAsia="仿宋_GB2312" w:cs="仿宋_GB2312"/>
          <w:sz w:val="32"/>
          <w:szCs w:val="32"/>
        </w:rPr>
        <w:t>反映除上述项目以外其他用于民政管理事务的支出。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三十</w:t>
      </w:r>
      <w:r>
        <w:rPr>
          <w:rFonts w:hint="eastAsia" w:ascii="黑体" w:hAnsi="黑体" w:eastAsia="黑体" w:cs="黑体"/>
          <w:sz w:val="32"/>
          <w:szCs w:val="32"/>
          <w:lang w:val="en-US" w:eastAsia="zh-CN"/>
        </w:rPr>
        <w:t>九</w:t>
      </w:r>
      <w:r>
        <w:rPr>
          <w:rFonts w:hint="eastAsia" w:ascii="黑体" w:hAnsi="黑体" w:eastAsia="黑体" w:cs="黑体"/>
          <w:sz w:val="32"/>
          <w:szCs w:val="32"/>
        </w:rPr>
        <w:t>、社会保障和就业支出208（类）行政事业单位</w:t>
      </w:r>
      <w:r>
        <w:rPr>
          <w:rFonts w:hint="eastAsia" w:ascii="黑体" w:hAnsi="黑体" w:eastAsia="黑体" w:cs="黑体"/>
          <w:sz w:val="32"/>
          <w:szCs w:val="32"/>
          <w:lang w:val="en-US" w:eastAsia="zh-CN"/>
        </w:rPr>
        <w:t>养老支出</w:t>
      </w:r>
      <w:r>
        <w:rPr>
          <w:rFonts w:hint="eastAsia" w:ascii="黑体" w:hAnsi="黑体" w:eastAsia="黑体" w:cs="黑体"/>
          <w:sz w:val="32"/>
          <w:szCs w:val="32"/>
        </w:rPr>
        <w:t>05（款）行政单位离退休01（项）：</w:t>
      </w:r>
      <w:r>
        <w:rPr>
          <w:rFonts w:hint="eastAsia" w:ascii="仿宋_GB2312" w:hAnsi="仿宋_GB2312" w:eastAsia="仿宋_GB2312" w:cs="仿宋_GB2312"/>
          <w:sz w:val="32"/>
          <w:szCs w:val="32"/>
        </w:rPr>
        <w:t>指反映行政单位（包括实行公务员管理的事业单位）开支的离退休经费。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四十、社会保障和就业支出208（类）行政事业单位</w:t>
      </w:r>
      <w:r>
        <w:rPr>
          <w:rFonts w:hint="eastAsia" w:ascii="黑体" w:hAnsi="黑体" w:eastAsia="黑体" w:cs="黑体"/>
          <w:sz w:val="32"/>
          <w:szCs w:val="32"/>
          <w:lang w:val="en-US" w:eastAsia="zh-CN"/>
        </w:rPr>
        <w:t>养老支出</w:t>
      </w:r>
      <w:r>
        <w:rPr>
          <w:rFonts w:hint="eastAsia" w:ascii="黑体" w:hAnsi="黑体" w:eastAsia="黑体" w:cs="黑体"/>
          <w:sz w:val="32"/>
          <w:szCs w:val="32"/>
        </w:rPr>
        <w:t>05（款）机关事业单位基本养老保险缴费支出05（项）：</w:t>
      </w:r>
      <w:r>
        <w:rPr>
          <w:rFonts w:hint="eastAsia" w:ascii="仿宋_GB2312" w:hAnsi="仿宋_GB2312" w:eastAsia="仿宋_GB2312" w:cs="仿宋_GB2312"/>
          <w:sz w:val="32"/>
          <w:szCs w:val="32"/>
        </w:rPr>
        <w:t>指反映机关事业单位实施养老保险制度由单位缴纳的基本养老保险费支出。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四十</w:t>
      </w:r>
      <w:r>
        <w:rPr>
          <w:rFonts w:hint="eastAsia" w:ascii="黑体" w:hAnsi="黑体" w:eastAsia="黑体" w:cs="黑体"/>
          <w:sz w:val="32"/>
          <w:szCs w:val="32"/>
          <w:lang w:eastAsia="zh-CN"/>
        </w:rPr>
        <w:t>一</w:t>
      </w:r>
      <w:r>
        <w:rPr>
          <w:rFonts w:hint="eastAsia" w:ascii="黑体" w:hAnsi="黑体" w:eastAsia="黑体" w:cs="黑体"/>
          <w:sz w:val="32"/>
          <w:szCs w:val="32"/>
        </w:rPr>
        <w:t>、社会保障和就业支出208（类）行政事业单位</w:t>
      </w:r>
      <w:r>
        <w:rPr>
          <w:rFonts w:hint="eastAsia" w:ascii="黑体" w:hAnsi="黑体" w:eastAsia="黑体" w:cs="黑体"/>
          <w:sz w:val="32"/>
          <w:szCs w:val="32"/>
          <w:lang w:val="en-US" w:eastAsia="zh-CN"/>
        </w:rPr>
        <w:t>养老支出</w:t>
      </w:r>
      <w:r>
        <w:rPr>
          <w:rFonts w:hint="eastAsia" w:ascii="黑体" w:hAnsi="黑体" w:eastAsia="黑体" w:cs="黑体"/>
          <w:sz w:val="32"/>
          <w:szCs w:val="32"/>
        </w:rPr>
        <w:t>05（款）机关事业单位职业年金缴费支出06（项）：</w:t>
      </w:r>
      <w:r>
        <w:rPr>
          <w:rFonts w:hint="eastAsia" w:ascii="仿宋_GB2312" w:hAnsi="仿宋_GB2312" w:eastAsia="仿宋_GB2312" w:cs="仿宋_GB2312"/>
          <w:sz w:val="32"/>
          <w:szCs w:val="32"/>
        </w:rPr>
        <w:t>指反映机关事业单位实施养老保险制度由单位实际缴纳的职业年金支出。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四十</w:t>
      </w:r>
      <w:r>
        <w:rPr>
          <w:rFonts w:hint="eastAsia" w:ascii="黑体" w:hAnsi="黑体" w:eastAsia="黑体" w:cs="黑体"/>
          <w:sz w:val="32"/>
          <w:szCs w:val="32"/>
          <w:lang w:val="en-US" w:eastAsia="zh-CN"/>
        </w:rPr>
        <w:t>二</w:t>
      </w:r>
      <w:r>
        <w:rPr>
          <w:rFonts w:hint="eastAsia" w:ascii="黑体" w:hAnsi="黑体" w:eastAsia="黑体" w:cs="黑体"/>
          <w:sz w:val="32"/>
          <w:szCs w:val="32"/>
        </w:rPr>
        <w:t>、社会保障和就业支出208（类）就业补助07（款）职业培训补贴02（项）：</w:t>
      </w:r>
      <w:r>
        <w:rPr>
          <w:rFonts w:hint="eastAsia" w:ascii="仿宋_GB2312" w:hAnsi="仿宋_GB2312" w:eastAsia="仿宋_GB2312" w:cs="仿宋_GB2312"/>
          <w:sz w:val="32"/>
          <w:szCs w:val="32"/>
        </w:rPr>
        <w:t>反映财政用于落实相关职业培训政策方面的补贴支出。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四十</w:t>
      </w:r>
      <w:r>
        <w:rPr>
          <w:rFonts w:hint="eastAsia" w:ascii="黑体" w:hAnsi="黑体" w:eastAsia="黑体" w:cs="黑体"/>
          <w:sz w:val="32"/>
          <w:szCs w:val="32"/>
          <w:lang w:val="en-US" w:eastAsia="zh-CN"/>
        </w:rPr>
        <w:t>三</w:t>
      </w:r>
      <w:r>
        <w:rPr>
          <w:rFonts w:hint="eastAsia" w:ascii="黑体" w:hAnsi="黑体" w:eastAsia="黑体" w:cs="黑体"/>
          <w:sz w:val="32"/>
          <w:szCs w:val="32"/>
        </w:rPr>
        <w:t>、社会保障和就业支出208（类）就业补助07（款）公益性岗位补贴05（项）：</w:t>
      </w:r>
      <w:r>
        <w:rPr>
          <w:rFonts w:hint="eastAsia" w:ascii="仿宋_GB2312" w:hAnsi="仿宋_GB2312" w:eastAsia="仿宋_GB2312" w:cs="仿宋_GB2312"/>
          <w:sz w:val="32"/>
          <w:szCs w:val="32"/>
        </w:rPr>
        <w:t>反映财政对符合条件的就业困难人员在公益岗位就业给予的岗位补贴支出。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四十</w:t>
      </w:r>
      <w:r>
        <w:rPr>
          <w:rFonts w:hint="eastAsia" w:ascii="黑体" w:hAnsi="黑体" w:eastAsia="黑体" w:cs="黑体"/>
          <w:sz w:val="32"/>
          <w:szCs w:val="32"/>
          <w:lang w:val="en-US" w:eastAsia="zh-CN"/>
        </w:rPr>
        <w:t>四</w:t>
      </w:r>
      <w:r>
        <w:rPr>
          <w:rFonts w:hint="eastAsia" w:ascii="黑体" w:hAnsi="黑体" w:eastAsia="黑体" w:cs="黑体"/>
          <w:sz w:val="32"/>
          <w:szCs w:val="32"/>
        </w:rPr>
        <w:t>、社会保障和就业支出208（类）就业补助07（款）其他就业补助支出99（项）：</w:t>
      </w:r>
      <w:r>
        <w:rPr>
          <w:rFonts w:hint="eastAsia" w:ascii="仿宋_GB2312" w:hAnsi="仿宋_GB2312" w:eastAsia="仿宋_GB2312" w:cs="仿宋_GB2312"/>
          <w:sz w:val="32"/>
          <w:szCs w:val="32"/>
        </w:rPr>
        <w:t>反映除上述项目以外按规定确定的其他用于促进就业的补助支出。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四十五、社会保障和就业支出208（类）抚恤08（款）死亡抚恤01（项）：</w:t>
      </w:r>
      <w:r>
        <w:rPr>
          <w:rFonts w:hint="eastAsia" w:ascii="仿宋_GB2312" w:hAnsi="仿宋_GB2312" w:eastAsia="仿宋_GB2312" w:cs="仿宋_GB2312"/>
          <w:sz w:val="32"/>
          <w:szCs w:val="32"/>
        </w:rPr>
        <w:t>反映按规定用于烈士和牺牲、病故人员家属的一次性和定期抚恤金、丧葬补助费以及烈士褒扬金。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四十</w:t>
      </w:r>
      <w:r>
        <w:rPr>
          <w:rFonts w:hint="eastAsia" w:ascii="黑体" w:hAnsi="黑体" w:eastAsia="黑体" w:cs="黑体"/>
          <w:sz w:val="32"/>
          <w:szCs w:val="32"/>
          <w:lang w:val="en-US" w:eastAsia="zh-CN"/>
        </w:rPr>
        <w:t>六</w:t>
      </w:r>
      <w:r>
        <w:rPr>
          <w:rFonts w:hint="eastAsia" w:ascii="黑体" w:hAnsi="黑体" w:eastAsia="黑体" w:cs="黑体"/>
          <w:sz w:val="32"/>
          <w:szCs w:val="32"/>
        </w:rPr>
        <w:t>、社会保障和就业支出208（类）抚恤08（款）在乡复员、退伍军人生活补助03（项）：</w:t>
      </w:r>
      <w:r>
        <w:rPr>
          <w:rFonts w:hint="eastAsia" w:ascii="仿宋_GB2312" w:hAnsi="仿宋_GB2312" w:eastAsia="仿宋_GB2312" w:cs="仿宋_GB2312"/>
          <w:sz w:val="32"/>
          <w:szCs w:val="32"/>
        </w:rPr>
        <w:t>指反映在乡退伍红军老战士（含西路军红军老战士、红军失散人员）、1954年10月31日前入伍的在乡复员军人、按规定办理带病回乡手续的退伍军人、符合领取定期生活补助条件的“两参”人员生活补助。</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四十</w:t>
      </w:r>
      <w:r>
        <w:rPr>
          <w:rFonts w:hint="eastAsia" w:ascii="黑体" w:hAnsi="黑体" w:eastAsia="黑体" w:cs="黑体"/>
          <w:sz w:val="32"/>
          <w:szCs w:val="32"/>
          <w:lang w:val="en-US" w:eastAsia="zh-CN"/>
        </w:rPr>
        <w:t>七</w:t>
      </w:r>
      <w:r>
        <w:rPr>
          <w:rFonts w:hint="eastAsia" w:ascii="黑体" w:hAnsi="黑体" w:eastAsia="黑体" w:cs="黑体"/>
          <w:sz w:val="32"/>
          <w:szCs w:val="32"/>
        </w:rPr>
        <w:t>、社会保障和就业支出208（类）抚恤08（款）义务兵优待05（项）：</w:t>
      </w:r>
      <w:r>
        <w:rPr>
          <w:rFonts w:hint="eastAsia" w:ascii="仿宋_GB2312" w:hAnsi="仿宋_GB2312" w:eastAsia="仿宋_GB2312" w:cs="仿宋_GB2312"/>
          <w:sz w:val="32"/>
          <w:szCs w:val="32"/>
        </w:rPr>
        <w:t>反映用于义务兵优待方面的支出。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四十</w:t>
      </w:r>
      <w:r>
        <w:rPr>
          <w:rFonts w:hint="eastAsia" w:ascii="黑体" w:hAnsi="黑体" w:eastAsia="黑体" w:cs="黑体"/>
          <w:sz w:val="32"/>
          <w:szCs w:val="32"/>
          <w:lang w:val="en-US" w:eastAsia="zh-CN"/>
        </w:rPr>
        <w:t>八</w:t>
      </w:r>
      <w:r>
        <w:rPr>
          <w:rFonts w:hint="eastAsia" w:ascii="黑体" w:hAnsi="黑体" w:eastAsia="黑体" w:cs="黑体"/>
          <w:sz w:val="32"/>
          <w:szCs w:val="32"/>
        </w:rPr>
        <w:t>、社会保障和就业支出208（类）退役安置09（款）退役士兵安置01（项）：</w:t>
      </w:r>
      <w:r>
        <w:rPr>
          <w:rFonts w:hint="eastAsia" w:ascii="仿宋_GB2312" w:hAnsi="仿宋_GB2312" w:eastAsia="仿宋_GB2312" w:cs="仿宋_GB2312"/>
          <w:sz w:val="32"/>
          <w:szCs w:val="32"/>
        </w:rPr>
        <w:t>指反映按规定用于伤残义务兵的一次性建房补助，对符合条件的退役士兵、转业士官的安置支出。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四十</w:t>
      </w:r>
      <w:r>
        <w:rPr>
          <w:rFonts w:hint="eastAsia" w:ascii="黑体" w:hAnsi="黑体" w:eastAsia="黑体" w:cs="黑体"/>
          <w:sz w:val="32"/>
          <w:szCs w:val="32"/>
          <w:lang w:val="en-US" w:eastAsia="zh-CN"/>
        </w:rPr>
        <w:t>九</w:t>
      </w:r>
      <w:r>
        <w:rPr>
          <w:rFonts w:hint="eastAsia" w:ascii="黑体" w:hAnsi="黑体" w:eastAsia="黑体" w:cs="黑体"/>
          <w:sz w:val="32"/>
          <w:szCs w:val="32"/>
        </w:rPr>
        <w:t>、社会保障和就业支出208（类）退役安置09（款）其他退役安置支出99（项）：</w:t>
      </w:r>
      <w:r>
        <w:rPr>
          <w:rFonts w:hint="eastAsia" w:ascii="仿宋_GB2312" w:hAnsi="仿宋_GB2312" w:eastAsia="仿宋_GB2312" w:cs="仿宋_GB2312"/>
          <w:sz w:val="32"/>
          <w:szCs w:val="32"/>
        </w:rPr>
        <w:t>反映除上述项目以外其他用于退役安置方面的支出。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五十、社会保障和就业支出208（类）社会福利10（款）老年福利02（项）：</w:t>
      </w:r>
      <w:r>
        <w:rPr>
          <w:rFonts w:hint="eastAsia" w:ascii="仿宋_GB2312" w:hAnsi="仿宋_GB2312" w:eastAsia="仿宋_GB2312" w:cs="仿宋_GB2312"/>
          <w:sz w:val="32"/>
          <w:szCs w:val="32"/>
        </w:rPr>
        <w:t>反映对老年人提供福利服务上面的支出，包括为经济困难的高龄、失能等老年人提供基本养老服务保障的资金补助等支出。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五十</w:t>
      </w:r>
      <w:r>
        <w:rPr>
          <w:rFonts w:hint="eastAsia" w:ascii="黑体" w:hAnsi="黑体" w:eastAsia="黑体" w:cs="黑体"/>
          <w:sz w:val="32"/>
          <w:szCs w:val="32"/>
          <w:lang w:eastAsia="zh-CN"/>
        </w:rPr>
        <w:t>一</w:t>
      </w:r>
      <w:r>
        <w:rPr>
          <w:rFonts w:hint="eastAsia" w:ascii="黑体" w:hAnsi="黑体" w:eastAsia="黑体" w:cs="黑体"/>
          <w:sz w:val="32"/>
          <w:szCs w:val="32"/>
        </w:rPr>
        <w:t>、社会保障和就业支出208（类）社会福利10（款）养老服务06（项）：</w:t>
      </w:r>
      <w:r>
        <w:rPr>
          <w:rFonts w:hint="eastAsia" w:ascii="仿宋_GB2312" w:hAnsi="仿宋_GB2312" w:eastAsia="仿宋_GB2312" w:cs="仿宋_GB2312"/>
          <w:sz w:val="32"/>
          <w:szCs w:val="32"/>
        </w:rPr>
        <w:t>指反映财政在养老服务方面的补助支出，包括支持居家养老服务、社区养老服务和机构养老服务的支出，对养老服务机构的运营、建设补助支出等，不包括对社会福利事业单位的补助支出。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五十</w:t>
      </w:r>
      <w:r>
        <w:rPr>
          <w:rFonts w:hint="eastAsia" w:ascii="黑体" w:hAnsi="黑体" w:eastAsia="黑体" w:cs="黑体"/>
          <w:sz w:val="32"/>
          <w:szCs w:val="32"/>
          <w:lang w:val="en-US" w:eastAsia="zh-CN"/>
        </w:rPr>
        <w:t>二</w:t>
      </w:r>
      <w:r>
        <w:rPr>
          <w:rFonts w:hint="eastAsia" w:ascii="黑体" w:hAnsi="黑体" w:eastAsia="黑体" w:cs="黑体"/>
          <w:sz w:val="32"/>
          <w:szCs w:val="32"/>
        </w:rPr>
        <w:t>、社会保障和就业支出208（类）社会福利10（款）其他社会福利支出99（项）：</w:t>
      </w:r>
      <w:r>
        <w:rPr>
          <w:rFonts w:hint="eastAsia" w:ascii="仿宋_GB2312" w:hAnsi="仿宋_GB2312" w:eastAsia="仿宋_GB2312" w:cs="仿宋_GB2312"/>
          <w:sz w:val="32"/>
          <w:szCs w:val="32"/>
        </w:rPr>
        <w:t>反映除上述项目以外其他用于社会福利方面的支出。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五十</w:t>
      </w:r>
      <w:r>
        <w:rPr>
          <w:rFonts w:hint="eastAsia" w:ascii="黑体" w:hAnsi="黑体" w:eastAsia="黑体" w:cs="黑体"/>
          <w:sz w:val="32"/>
          <w:szCs w:val="32"/>
          <w:lang w:val="en-US" w:eastAsia="zh-CN"/>
        </w:rPr>
        <w:t>三</w:t>
      </w:r>
      <w:r>
        <w:rPr>
          <w:rFonts w:hint="eastAsia" w:ascii="黑体" w:hAnsi="黑体" w:eastAsia="黑体" w:cs="黑体"/>
          <w:sz w:val="32"/>
          <w:szCs w:val="32"/>
        </w:rPr>
        <w:t>、社会保障和就业支出208（类）残疾人事业11（款）残疾人康复04（项）：</w:t>
      </w:r>
      <w:r>
        <w:rPr>
          <w:rFonts w:hint="eastAsia" w:ascii="仿宋_GB2312" w:hAnsi="仿宋_GB2312" w:eastAsia="仿宋_GB2312" w:cs="仿宋_GB2312"/>
          <w:sz w:val="32"/>
          <w:szCs w:val="32"/>
        </w:rPr>
        <w:t>反映残疾人联合会用于残疾人康复方面的支出。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五十</w:t>
      </w:r>
      <w:r>
        <w:rPr>
          <w:rFonts w:hint="eastAsia" w:ascii="黑体" w:hAnsi="黑体" w:eastAsia="黑体" w:cs="黑体"/>
          <w:sz w:val="32"/>
          <w:szCs w:val="32"/>
          <w:lang w:val="en-US" w:eastAsia="zh-CN"/>
        </w:rPr>
        <w:t>四</w:t>
      </w:r>
      <w:r>
        <w:rPr>
          <w:rFonts w:hint="eastAsia" w:ascii="黑体" w:hAnsi="黑体" w:eastAsia="黑体" w:cs="黑体"/>
          <w:sz w:val="32"/>
          <w:szCs w:val="32"/>
        </w:rPr>
        <w:t>、社会保障和就业支出208（类）残疾人事业11（款）残疾人就业05（项）：</w:t>
      </w:r>
      <w:r>
        <w:rPr>
          <w:rFonts w:hint="eastAsia" w:ascii="仿宋_GB2312" w:hAnsi="仿宋_GB2312" w:eastAsia="仿宋_GB2312" w:cs="仿宋_GB2312"/>
          <w:sz w:val="32"/>
          <w:szCs w:val="32"/>
        </w:rPr>
        <w:t>反映残疾人联合会用于残疾人就业方面的支出。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五十</w:t>
      </w:r>
      <w:r>
        <w:rPr>
          <w:rFonts w:hint="eastAsia" w:ascii="黑体" w:hAnsi="黑体" w:eastAsia="黑体" w:cs="黑体"/>
          <w:sz w:val="32"/>
          <w:szCs w:val="32"/>
          <w:lang w:val="en-US" w:eastAsia="zh-CN"/>
        </w:rPr>
        <w:t>五</w:t>
      </w:r>
      <w:r>
        <w:rPr>
          <w:rFonts w:hint="eastAsia" w:ascii="黑体" w:hAnsi="黑体" w:eastAsia="黑体" w:cs="黑体"/>
          <w:sz w:val="32"/>
          <w:szCs w:val="32"/>
        </w:rPr>
        <w:t>、社会保障和就业支出208（类）残疾人事业11（款）残疾人生活和护理补贴07（项）：</w:t>
      </w:r>
      <w:r>
        <w:rPr>
          <w:rFonts w:hint="eastAsia" w:ascii="仿宋_GB2312" w:hAnsi="仿宋_GB2312" w:eastAsia="仿宋_GB2312" w:cs="仿宋_GB2312"/>
          <w:sz w:val="32"/>
          <w:szCs w:val="32"/>
        </w:rPr>
        <w:t>反映残疾人生活补贴和重度残疾人护理补贴支出。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五十六、社会保障和就业支出208（类）最低生活保障19（款）城市最低生活保障金支出01（项）：</w:t>
      </w:r>
      <w:r>
        <w:rPr>
          <w:rFonts w:hint="eastAsia" w:ascii="仿宋_GB2312" w:hAnsi="仿宋_GB2312" w:eastAsia="仿宋_GB2312" w:cs="仿宋_GB2312"/>
          <w:sz w:val="32"/>
          <w:szCs w:val="32"/>
        </w:rPr>
        <w:t>反映用于城市最低生活保障对象的最低生活保障金支出。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五十</w:t>
      </w:r>
      <w:r>
        <w:rPr>
          <w:rFonts w:hint="eastAsia" w:ascii="黑体" w:hAnsi="黑体" w:eastAsia="黑体" w:cs="黑体"/>
          <w:sz w:val="32"/>
          <w:szCs w:val="32"/>
          <w:lang w:val="en-US" w:eastAsia="zh-CN"/>
        </w:rPr>
        <w:t>七</w:t>
      </w:r>
      <w:r>
        <w:rPr>
          <w:rFonts w:hint="eastAsia" w:ascii="黑体" w:hAnsi="黑体" w:eastAsia="黑体" w:cs="黑体"/>
          <w:sz w:val="32"/>
          <w:szCs w:val="32"/>
        </w:rPr>
        <w:t>、社会保障和就业支出208（类）最低生活保障19（款）农村最低生活保障金支出02（项）：</w:t>
      </w:r>
      <w:r>
        <w:rPr>
          <w:rFonts w:hint="eastAsia" w:ascii="仿宋_GB2312" w:hAnsi="仿宋_GB2312" w:eastAsia="仿宋_GB2312" w:cs="仿宋_GB2312"/>
          <w:sz w:val="32"/>
          <w:szCs w:val="32"/>
        </w:rPr>
        <w:t>反映用于农村最低生活保障对象的最低生活保障金支出。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五十</w:t>
      </w:r>
      <w:r>
        <w:rPr>
          <w:rFonts w:hint="eastAsia" w:ascii="黑体" w:hAnsi="黑体" w:eastAsia="黑体" w:cs="黑体"/>
          <w:sz w:val="32"/>
          <w:szCs w:val="32"/>
          <w:lang w:val="en-US" w:eastAsia="zh-CN"/>
        </w:rPr>
        <w:t>八</w:t>
      </w:r>
      <w:r>
        <w:rPr>
          <w:rFonts w:hint="eastAsia" w:ascii="黑体" w:hAnsi="黑体" w:eastAsia="黑体" w:cs="黑体"/>
          <w:sz w:val="32"/>
          <w:szCs w:val="32"/>
        </w:rPr>
        <w:t>、社会保障和就业支出208（类）临时救助20（款）临时救助支出01（项）：</w:t>
      </w:r>
      <w:r>
        <w:rPr>
          <w:rFonts w:hint="eastAsia" w:ascii="仿宋_GB2312" w:hAnsi="仿宋_GB2312" w:eastAsia="仿宋_GB2312" w:cs="仿宋_GB2312"/>
          <w:sz w:val="32"/>
          <w:szCs w:val="32"/>
        </w:rPr>
        <w:t>反映用于城乡生活困难居民的临时救助支出。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五十</w:t>
      </w:r>
      <w:r>
        <w:rPr>
          <w:rFonts w:hint="eastAsia" w:ascii="黑体" w:hAnsi="黑体" w:eastAsia="黑体" w:cs="黑体"/>
          <w:sz w:val="32"/>
          <w:szCs w:val="32"/>
          <w:lang w:val="en-US" w:eastAsia="zh-CN"/>
        </w:rPr>
        <w:t>九</w:t>
      </w:r>
      <w:r>
        <w:rPr>
          <w:rFonts w:hint="eastAsia" w:ascii="黑体" w:hAnsi="黑体" w:eastAsia="黑体" w:cs="黑体"/>
          <w:sz w:val="32"/>
          <w:szCs w:val="32"/>
        </w:rPr>
        <w:t>、社会保障和就业支出208（类）财政对基本养老保险基金的补助26（款）财政对其他基本养老保险基金的补助99（项）：</w:t>
      </w:r>
      <w:r>
        <w:rPr>
          <w:rFonts w:hint="eastAsia" w:ascii="仿宋_GB2312" w:hAnsi="仿宋_GB2312" w:eastAsia="仿宋_GB2312" w:cs="仿宋_GB2312"/>
          <w:sz w:val="32"/>
          <w:szCs w:val="32"/>
        </w:rPr>
        <w:t>反映财政对其他基本养老保险基金的补助支出。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六十、社会保障和就业支出208（类）退役军人管理事务28（款）拥军优属04（项）：</w:t>
      </w:r>
      <w:r>
        <w:rPr>
          <w:rFonts w:hint="eastAsia" w:ascii="仿宋_GB2312" w:hAnsi="仿宋_GB2312" w:eastAsia="仿宋_GB2312" w:cs="仿宋_GB2312"/>
          <w:sz w:val="32"/>
          <w:szCs w:val="32"/>
        </w:rPr>
        <w:t>反映开展拥军优属活动的支出。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六十</w:t>
      </w:r>
      <w:r>
        <w:rPr>
          <w:rFonts w:hint="eastAsia" w:ascii="黑体" w:hAnsi="黑体" w:eastAsia="黑体" w:cs="黑体"/>
          <w:sz w:val="32"/>
          <w:szCs w:val="32"/>
          <w:lang w:eastAsia="zh-CN"/>
        </w:rPr>
        <w:t>一</w:t>
      </w:r>
      <w:r>
        <w:rPr>
          <w:rFonts w:hint="eastAsia" w:ascii="黑体" w:hAnsi="黑体" w:eastAsia="黑体" w:cs="黑体"/>
          <w:sz w:val="32"/>
          <w:szCs w:val="32"/>
        </w:rPr>
        <w:t>、社会保障和就业支出208（类）退役军人管理事务28（款）其他退役军人事务管理支出99（项）：</w:t>
      </w:r>
      <w:r>
        <w:rPr>
          <w:rFonts w:hint="eastAsia" w:ascii="仿宋_GB2312" w:hAnsi="仿宋_GB2312" w:eastAsia="仿宋_GB2312" w:cs="仿宋_GB2312"/>
          <w:sz w:val="32"/>
          <w:szCs w:val="32"/>
        </w:rPr>
        <w:t>反映除上述项目以外其他用于退役军人事务管理方面的支出。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六十</w:t>
      </w:r>
      <w:r>
        <w:rPr>
          <w:rFonts w:hint="eastAsia" w:ascii="黑体" w:hAnsi="黑体" w:eastAsia="黑体" w:cs="黑体"/>
          <w:sz w:val="32"/>
          <w:szCs w:val="32"/>
          <w:lang w:val="en-US" w:eastAsia="zh-CN"/>
        </w:rPr>
        <w:t>二</w:t>
      </w:r>
      <w:r>
        <w:rPr>
          <w:rFonts w:hint="eastAsia" w:ascii="黑体" w:hAnsi="黑体" w:eastAsia="黑体" w:cs="黑体"/>
          <w:sz w:val="32"/>
          <w:szCs w:val="32"/>
        </w:rPr>
        <w:t>、社会保障和就业支出208（类）其他社会保障和就业支出99（款）其他社会保障和就业支出99（项）：</w:t>
      </w:r>
      <w:r>
        <w:rPr>
          <w:rFonts w:hint="eastAsia" w:ascii="仿宋_GB2312" w:hAnsi="仿宋_GB2312" w:eastAsia="仿宋_GB2312" w:cs="仿宋_GB2312"/>
          <w:sz w:val="32"/>
          <w:szCs w:val="32"/>
        </w:rPr>
        <w:t>反映除上述项目以外其他用于社会保障和就业方面的支出。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六十</w:t>
      </w:r>
      <w:r>
        <w:rPr>
          <w:rFonts w:hint="eastAsia" w:ascii="黑体" w:hAnsi="黑体" w:eastAsia="黑体" w:cs="黑体"/>
          <w:sz w:val="32"/>
          <w:szCs w:val="32"/>
          <w:lang w:val="en-US" w:eastAsia="zh-CN"/>
        </w:rPr>
        <w:t>三</w:t>
      </w:r>
      <w:r>
        <w:rPr>
          <w:rFonts w:hint="eastAsia" w:ascii="黑体" w:hAnsi="黑体" w:eastAsia="黑体" w:cs="黑体"/>
          <w:sz w:val="32"/>
          <w:szCs w:val="32"/>
        </w:rPr>
        <w:t>、卫生健康管理事务210（类）基层医疗卫生机构03（款）乡镇卫生院02（项）：</w:t>
      </w:r>
      <w:r>
        <w:rPr>
          <w:rFonts w:hint="eastAsia" w:ascii="仿宋_GB2312" w:hAnsi="仿宋_GB2312" w:eastAsia="仿宋_GB2312" w:cs="仿宋_GB2312"/>
          <w:sz w:val="32"/>
          <w:szCs w:val="32"/>
        </w:rPr>
        <w:t>反映用于乡镇卫生院的支出。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六十</w:t>
      </w:r>
      <w:r>
        <w:rPr>
          <w:rFonts w:hint="eastAsia" w:ascii="黑体" w:hAnsi="黑体" w:eastAsia="黑体" w:cs="黑体"/>
          <w:sz w:val="32"/>
          <w:szCs w:val="32"/>
          <w:lang w:val="en-US" w:eastAsia="zh-CN"/>
        </w:rPr>
        <w:t>四</w:t>
      </w:r>
      <w:r>
        <w:rPr>
          <w:rFonts w:hint="eastAsia" w:ascii="黑体" w:hAnsi="黑体" w:eastAsia="黑体" w:cs="黑体"/>
          <w:sz w:val="32"/>
          <w:szCs w:val="32"/>
        </w:rPr>
        <w:t>、卫生健康支出210（类）基层医疗卫生机构03（款）其他基层医疗卫生机构支出99（项）：</w:t>
      </w:r>
      <w:r>
        <w:rPr>
          <w:rFonts w:hint="eastAsia" w:ascii="仿宋_GB2312" w:hAnsi="仿宋_GB2312" w:eastAsia="仿宋_GB2312" w:cs="仿宋_GB2312"/>
          <w:sz w:val="32"/>
          <w:szCs w:val="32"/>
        </w:rPr>
        <w:t>反映除上述项目以外的其他用于基层医疗卫生机构的支出。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六十</w:t>
      </w:r>
      <w:r>
        <w:rPr>
          <w:rFonts w:hint="eastAsia" w:ascii="黑体" w:hAnsi="黑体" w:eastAsia="黑体" w:cs="黑体"/>
          <w:sz w:val="32"/>
          <w:szCs w:val="32"/>
          <w:lang w:val="en-US" w:eastAsia="zh-CN"/>
        </w:rPr>
        <w:t>五</w:t>
      </w:r>
      <w:r>
        <w:rPr>
          <w:rFonts w:hint="eastAsia" w:ascii="黑体" w:hAnsi="黑体" w:eastAsia="黑体" w:cs="黑体"/>
          <w:sz w:val="32"/>
          <w:szCs w:val="32"/>
        </w:rPr>
        <w:t>、卫生健康支出210（类）公共卫生04（款）其他公共卫生支出99（项）：</w:t>
      </w:r>
      <w:r>
        <w:rPr>
          <w:rFonts w:hint="eastAsia" w:ascii="仿宋_GB2312" w:hAnsi="仿宋_GB2312" w:eastAsia="仿宋_GB2312" w:cs="仿宋_GB2312"/>
          <w:sz w:val="32"/>
          <w:szCs w:val="32"/>
        </w:rPr>
        <w:t>反映除上述项目以外的其他用于公共卫生方面的支出。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六十</w:t>
      </w:r>
      <w:r>
        <w:rPr>
          <w:rFonts w:hint="eastAsia" w:ascii="黑体" w:hAnsi="黑体" w:eastAsia="黑体" w:cs="黑体"/>
          <w:sz w:val="32"/>
          <w:szCs w:val="32"/>
          <w:lang w:val="en-US" w:eastAsia="zh-CN"/>
        </w:rPr>
        <w:t>六</w:t>
      </w:r>
      <w:r>
        <w:rPr>
          <w:rFonts w:hint="eastAsia" w:ascii="黑体" w:hAnsi="黑体" w:eastAsia="黑体" w:cs="黑体"/>
          <w:sz w:val="32"/>
          <w:szCs w:val="32"/>
        </w:rPr>
        <w:t>、卫生健康支出210（类）计划生育事务07（款）计划生育服务17（项）：</w:t>
      </w:r>
      <w:r>
        <w:rPr>
          <w:rFonts w:hint="eastAsia" w:ascii="仿宋_GB2312" w:hAnsi="仿宋_GB2312" w:eastAsia="仿宋_GB2312" w:cs="仿宋_GB2312"/>
          <w:sz w:val="32"/>
          <w:szCs w:val="32"/>
        </w:rPr>
        <w:t>指反映计划生育服务支出。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六十七、卫生健康支出210（类）行政事业单位医疗11（类）行政单位医疗01（项）：</w:t>
      </w:r>
      <w:r>
        <w:rPr>
          <w:rFonts w:hint="eastAsia" w:ascii="仿宋_GB2312" w:hAnsi="仿宋_GB2312" w:eastAsia="仿宋_GB2312" w:cs="仿宋_GB2312"/>
          <w:sz w:val="32"/>
          <w:szCs w:val="32"/>
        </w:rPr>
        <w:t>指反映财政部门集中安排的行政单位基本医疗保险缴费经费，未参加医疗保险的行政单位的公费医疗经费，按国家规定享受离休人员待遇的医疗费用。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六十</w:t>
      </w:r>
      <w:r>
        <w:rPr>
          <w:rFonts w:hint="eastAsia" w:ascii="黑体" w:hAnsi="黑体" w:eastAsia="黑体" w:cs="黑体"/>
          <w:sz w:val="32"/>
          <w:szCs w:val="32"/>
          <w:lang w:val="en-US" w:eastAsia="zh-CN"/>
        </w:rPr>
        <w:t>八</w:t>
      </w:r>
      <w:r>
        <w:rPr>
          <w:rFonts w:hint="eastAsia" w:ascii="黑体" w:hAnsi="黑体" w:eastAsia="黑体" w:cs="黑体"/>
          <w:sz w:val="32"/>
          <w:szCs w:val="32"/>
        </w:rPr>
        <w:t>、卫生健康支出210（类）财政对基本医疗保险基金的补助12（类）财政对城乡居民基本养老保险基金的补助02（项）：</w:t>
      </w:r>
      <w:r>
        <w:rPr>
          <w:rFonts w:hint="eastAsia" w:ascii="仿宋_GB2312" w:hAnsi="仿宋_GB2312" w:eastAsia="仿宋_GB2312" w:cs="仿宋_GB2312"/>
          <w:sz w:val="32"/>
          <w:szCs w:val="32"/>
        </w:rPr>
        <w:t>反映财政对城乡居民基本医疗保险基金的补助支出。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六十</w:t>
      </w:r>
      <w:r>
        <w:rPr>
          <w:rFonts w:hint="eastAsia" w:ascii="黑体" w:hAnsi="黑体" w:eastAsia="黑体" w:cs="黑体"/>
          <w:sz w:val="32"/>
          <w:szCs w:val="32"/>
          <w:lang w:val="en-US" w:eastAsia="zh-CN"/>
        </w:rPr>
        <w:t>九</w:t>
      </w:r>
      <w:r>
        <w:rPr>
          <w:rFonts w:hint="eastAsia" w:ascii="黑体" w:hAnsi="黑体" w:eastAsia="黑体" w:cs="黑体"/>
          <w:sz w:val="32"/>
          <w:szCs w:val="32"/>
        </w:rPr>
        <w:t>、卫生健康支出210（类）医疗救助13（款）城乡医疗救助01（项）：</w:t>
      </w:r>
      <w:r>
        <w:rPr>
          <w:rFonts w:hint="eastAsia" w:ascii="仿宋_GB2312" w:hAnsi="仿宋_GB2312" w:eastAsia="仿宋_GB2312" w:cs="仿宋_GB2312"/>
          <w:sz w:val="32"/>
          <w:szCs w:val="32"/>
        </w:rPr>
        <w:t>指反映财政用于城乡困难群众医救助的支出。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七十、卫生健康支出210（类）优抚对象医疗14（款）其他优抚对象医疗支出99（项）：</w:t>
      </w:r>
      <w:r>
        <w:rPr>
          <w:rFonts w:hint="eastAsia" w:ascii="仿宋_GB2312" w:hAnsi="仿宋_GB2312" w:eastAsia="仿宋_GB2312" w:cs="仿宋_GB2312"/>
          <w:sz w:val="32"/>
          <w:szCs w:val="32"/>
        </w:rPr>
        <w:t>反映除优抚对象医疗补助以外的其他优抚对象医疗支出。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七十</w:t>
      </w:r>
      <w:r>
        <w:rPr>
          <w:rFonts w:hint="eastAsia" w:ascii="黑体" w:hAnsi="黑体" w:eastAsia="黑体" w:cs="黑体"/>
          <w:sz w:val="32"/>
          <w:szCs w:val="32"/>
          <w:lang w:eastAsia="zh-CN"/>
        </w:rPr>
        <w:t>一</w:t>
      </w:r>
      <w:r>
        <w:rPr>
          <w:rFonts w:hint="eastAsia" w:ascii="黑体" w:hAnsi="黑体" w:eastAsia="黑体" w:cs="黑体"/>
          <w:sz w:val="32"/>
          <w:szCs w:val="32"/>
        </w:rPr>
        <w:t>、卫生健康支出210（类）育儿服务19（款）育儿补贴02（项）：</w:t>
      </w:r>
      <w:r>
        <w:rPr>
          <w:rFonts w:hint="eastAsia" w:ascii="仿宋_GB2312" w:hAnsi="仿宋_GB2312" w:eastAsia="仿宋_GB2312" w:cs="仿宋_GB2312"/>
          <w:sz w:val="32"/>
          <w:szCs w:val="32"/>
        </w:rPr>
        <w:t>反映用于发放育儿补贴的支出。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七十</w:t>
      </w:r>
      <w:r>
        <w:rPr>
          <w:rFonts w:hint="eastAsia" w:ascii="黑体" w:hAnsi="黑体" w:eastAsia="黑体" w:cs="黑体"/>
          <w:sz w:val="32"/>
          <w:szCs w:val="32"/>
          <w:lang w:val="en-US" w:eastAsia="zh-CN"/>
        </w:rPr>
        <w:t>二</w:t>
      </w:r>
      <w:r>
        <w:rPr>
          <w:rFonts w:hint="eastAsia" w:ascii="黑体" w:hAnsi="黑体" w:eastAsia="黑体" w:cs="黑体"/>
          <w:sz w:val="32"/>
          <w:szCs w:val="32"/>
        </w:rPr>
        <w:t>、卫生健康支出210（类）育儿服务19（款）其他育幼服务支出99（项）：</w:t>
      </w:r>
      <w:r>
        <w:rPr>
          <w:rFonts w:hint="eastAsia" w:ascii="仿宋_GB2312" w:hAnsi="仿宋_GB2312" w:eastAsia="仿宋_GB2312" w:cs="仿宋_GB2312"/>
          <w:sz w:val="32"/>
          <w:szCs w:val="32"/>
        </w:rPr>
        <w:t>反映除上述项目以外其他用于育幼服务方面的支出。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七十</w:t>
      </w:r>
      <w:r>
        <w:rPr>
          <w:rFonts w:hint="eastAsia" w:ascii="黑体" w:hAnsi="黑体" w:eastAsia="黑体" w:cs="黑体"/>
          <w:sz w:val="32"/>
          <w:szCs w:val="32"/>
          <w:lang w:val="en-US" w:eastAsia="zh-CN"/>
        </w:rPr>
        <w:t>三</w:t>
      </w:r>
      <w:r>
        <w:rPr>
          <w:rFonts w:hint="eastAsia" w:ascii="黑体" w:hAnsi="黑体" w:eastAsia="黑体" w:cs="黑体"/>
          <w:sz w:val="32"/>
          <w:szCs w:val="32"/>
        </w:rPr>
        <w:t>、节能环保支出211（类）自然生态保护04（款）农村环境保护02（项）：</w:t>
      </w:r>
      <w:r>
        <w:rPr>
          <w:rFonts w:hint="eastAsia" w:ascii="仿宋_GB2312" w:hAnsi="仿宋_GB2312" w:eastAsia="仿宋_GB2312" w:cs="仿宋_GB2312"/>
          <w:sz w:val="32"/>
          <w:szCs w:val="32"/>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传、试点示范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七十</w:t>
      </w:r>
      <w:r>
        <w:rPr>
          <w:rFonts w:hint="eastAsia" w:ascii="黑体" w:hAnsi="黑体" w:eastAsia="黑体" w:cs="黑体"/>
          <w:sz w:val="32"/>
          <w:szCs w:val="32"/>
          <w:lang w:val="en-US" w:eastAsia="zh-CN"/>
        </w:rPr>
        <w:t>四</w:t>
      </w:r>
      <w:r>
        <w:rPr>
          <w:rFonts w:hint="eastAsia" w:ascii="黑体" w:hAnsi="黑体" w:eastAsia="黑体" w:cs="黑体"/>
          <w:sz w:val="32"/>
          <w:szCs w:val="32"/>
        </w:rPr>
        <w:t>、城乡社区支出212（类）城乡社区管理事务01（款）其他城乡社区管理事务支出99（项）：</w:t>
      </w:r>
      <w:r>
        <w:rPr>
          <w:rFonts w:hint="eastAsia" w:ascii="仿宋_GB2312" w:hAnsi="仿宋_GB2312" w:eastAsia="仿宋_GB2312" w:cs="仿宋_GB2312"/>
          <w:sz w:val="32"/>
          <w:szCs w:val="32"/>
        </w:rPr>
        <w:t>反映除上述项目以外其他用于城乡社区管理事务方面的支出。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七十</w:t>
      </w:r>
      <w:r>
        <w:rPr>
          <w:rFonts w:hint="eastAsia" w:ascii="黑体" w:hAnsi="黑体" w:eastAsia="黑体" w:cs="黑体"/>
          <w:sz w:val="32"/>
          <w:szCs w:val="32"/>
          <w:lang w:val="en-US" w:eastAsia="zh-CN"/>
        </w:rPr>
        <w:t>五</w:t>
      </w:r>
      <w:r>
        <w:rPr>
          <w:rFonts w:hint="eastAsia" w:ascii="黑体" w:hAnsi="黑体" w:eastAsia="黑体" w:cs="黑体"/>
          <w:sz w:val="32"/>
          <w:szCs w:val="32"/>
        </w:rPr>
        <w:t>、城乡社会支出212（类）城乡社区公共设施03（款）小城镇基础设施建设03（项）：</w:t>
      </w:r>
      <w:r>
        <w:rPr>
          <w:rFonts w:hint="eastAsia" w:ascii="仿宋_GB2312" w:hAnsi="仿宋_GB2312" w:eastAsia="仿宋_GB2312" w:cs="仿宋_GB2312"/>
          <w:sz w:val="32"/>
          <w:szCs w:val="32"/>
        </w:rPr>
        <w:t>反映用于小城镇路、气、水、电等基础建设方面的支出。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七十</w:t>
      </w:r>
      <w:r>
        <w:rPr>
          <w:rFonts w:hint="eastAsia" w:ascii="黑体" w:hAnsi="黑体" w:eastAsia="黑体" w:cs="黑体"/>
          <w:sz w:val="32"/>
          <w:szCs w:val="32"/>
          <w:lang w:val="en-US" w:eastAsia="zh-CN"/>
        </w:rPr>
        <w:t>六</w:t>
      </w:r>
      <w:r>
        <w:rPr>
          <w:rFonts w:hint="eastAsia" w:ascii="黑体" w:hAnsi="黑体" w:eastAsia="黑体" w:cs="黑体"/>
          <w:sz w:val="32"/>
          <w:szCs w:val="32"/>
        </w:rPr>
        <w:t>、城乡社区支出212（类）城乡社区环境卫生05（款）城乡社区环境卫生01（项）：</w:t>
      </w:r>
      <w:r>
        <w:rPr>
          <w:rFonts w:hint="eastAsia" w:ascii="仿宋_GB2312" w:hAnsi="仿宋_GB2312" w:eastAsia="仿宋_GB2312" w:cs="仿宋_GB2312"/>
          <w:sz w:val="32"/>
          <w:szCs w:val="32"/>
        </w:rPr>
        <w:t>反映城乡社区道路清扫、垃圾清运与处理、公厕建设与维护、园林绿化等方面的支出。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七十</w:t>
      </w:r>
      <w:r>
        <w:rPr>
          <w:rFonts w:hint="eastAsia" w:ascii="黑体" w:hAnsi="黑体" w:eastAsia="黑体" w:cs="黑体"/>
          <w:sz w:val="32"/>
          <w:szCs w:val="32"/>
          <w:lang w:val="en-US" w:eastAsia="zh-CN"/>
        </w:rPr>
        <w:t>七</w:t>
      </w:r>
      <w:r>
        <w:rPr>
          <w:rFonts w:hint="eastAsia" w:ascii="黑体" w:hAnsi="黑体" w:eastAsia="黑体" w:cs="黑体"/>
          <w:sz w:val="32"/>
          <w:szCs w:val="32"/>
        </w:rPr>
        <w:t>、城乡社区支出212（类）其他城乡社区支出99（款）其他城乡社区支出99（项）：</w:t>
      </w:r>
      <w:r>
        <w:rPr>
          <w:rFonts w:hint="eastAsia" w:ascii="仿宋_GB2312" w:hAnsi="仿宋_GB2312" w:eastAsia="仿宋_GB2312" w:cs="仿宋_GB2312"/>
          <w:sz w:val="32"/>
          <w:szCs w:val="32"/>
        </w:rPr>
        <w:t>反映除上述项目以外其他用于城乡社区方面的支出。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七十八、农林水支出213（类）农业农村01（款）病虫害控制08（项）：</w:t>
      </w:r>
      <w:r>
        <w:rPr>
          <w:rFonts w:hint="eastAsia" w:ascii="仿宋_GB2312" w:hAnsi="仿宋_GB2312" w:eastAsia="仿宋_GB2312" w:cs="仿宋_GB2312"/>
          <w:sz w:val="32"/>
          <w:szCs w:val="32"/>
        </w:rPr>
        <w:t>反映用于病虫鼠害及疫情监测、预报、预防、控制、检疫、防疫所需的仪器、设施、药物、疫苗、种苗，疫畜防治、扑杀补偿及劳务补助、菌（毒）种保藏及动植物及其产品检疫、检测等方面的支出。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七十</w:t>
      </w:r>
      <w:r>
        <w:rPr>
          <w:rFonts w:hint="eastAsia" w:ascii="黑体" w:hAnsi="黑体" w:eastAsia="黑体" w:cs="黑体"/>
          <w:sz w:val="32"/>
          <w:szCs w:val="32"/>
          <w:lang w:val="en-US" w:eastAsia="zh-CN"/>
        </w:rPr>
        <w:t>九</w:t>
      </w:r>
      <w:r>
        <w:rPr>
          <w:rFonts w:hint="eastAsia" w:ascii="黑体" w:hAnsi="黑体" w:eastAsia="黑体" w:cs="黑体"/>
          <w:sz w:val="32"/>
          <w:szCs w:val="32"/>
        </w:rPr>
        <w:t>、农林水支出213（类）农业农村01（款）农产品质量安全09（项）：</w:t>
      </w:r>
      <w:r>
        <w:rPr>
          <w:rFonts w:hint="eastAsia" w:ascii="仿宋_GB2312" w:hAnsi="仿宋_GB2312" w:eastAsia="仿宋_GB2312" w:cs="仿宋_GB2312"/>
          <w:sz w:val="32"/>
          <w:szCs w:val="32"/>
        </w:rPr>
        <w:t>反映用于农产品及其投入品的质量安全评估、监测、抽查、认证、应急处置，相关标准的制定、修订、实施、监管等方面的支出。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八十、农林水支出213（类）农业农村01（款）其他农业农村支出99（项）：</w:t>
      </w:r>
      <w:r>
        <w:rPr>
          <w:rFonts w:hint="eastAsia" w:ascii="仿宋_GB2312" w:hAnsi="仿宋_GB2312" w:eastAsia="仿宋_GB2312" w:cs="仿宋_GB2312"/>
          <w:sz w:val="32"/>
          <w:szCs w:val="32"/>
        </w:rPr>
        <w:t>反映除上述项目以外其他用于农业农村方面的支出。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八十</w:t>
      </w:r>
      <w:r>
        <w:rPr>
          <w:rFonts w:hint="eastAsia" w:ascii="黑体" w:hAnsi="黑体" w:eastAsia="黑体" w:cs="黑体"/>
          <w:sz w:val="32"/>
          <w:szCs w:val="32"/>
          <w:lang w:eastAsia="zh-CN"/>
        </w:rPr>
        <w:t>一</w:t>
      </w:r>
      <w:r>
        <w:rPr>
          <w:rFonts w:hint="eastAsia" w:ascii="黑体" w:hAnsi="黑体" w:eastAsia="黑体" w:cs="黑体"/>
          <w:sz w:val="32"/>
          <w:szCs w:val="32"/>
        </w:rPr>
        <w:t>、农林水支出213（类）林业和草原02（款）林业草原防灾减灾34（项）：</w:t>
      </w:r>
      <w:r>
        <w:rPr>
          <w:rFonts w:hint="eastAsia" w:ascii="仿宋_GB2312" w:hAnsi="仿宋_GB2312" w:eastAsia="仿宋_GB2312" w:cs="仿宋_GB2312"/>
          <w:sz w:val="32"/>
          <w:szCs w:val="32"/>
        </w:rPr>
        <w:t>反映用于林业草原有害生物灾害防治、森林草原防火等方面的支出。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八十</w:t>
      </w:r>
      <w:r>
        <w:rPr>
          <w:rFonts w:hint="eastAsia" w:ascii="黑体" w:hAnsi="黑体" w:eastAsia="黑体" w:cs="黑体"/>
          <w:sz w:val="32"/>
          <w:szCs w:val="32"/>
          <w:lang w:val="en-US" w:eastAsia="zh-CN"/>
        </w:rPr>
        <w:t>二</w:t>
      </w:r>
      <w:r>
        <w:rPr>
          <w:rFonts w:hint="eastAsia" w:ascii="黑体" w:hAnsi="黑体" w:eastAsia="黑体" w:cs="黑体"/>
          <w:sz w:val="32"/>
          <w:szCs w:val="32"/>
        </w:rPr>
        <w:t>、农林水支出213（类）林业和草原02（款）其他林业和草原支出99（项）：</w:t>
      </w:r>
      <w:r>
        <w:rPr>
          <w:rFonts w:hint="eastAsia" w:ascii="仿宋_GB2312" w:hAnsi="仿宋_GB2312" w:eastAsia="仿宋_GB2312" w:cs="仿宋_GB2312"/>
          <w:sz w:val="32"/>
          <w:szCs w:val="32"/>
        </w:rPr>
        <w:t>反映除上述项目以外其他用于林业和草原方面的支出。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八十</w:t>
      </w:r>
      <w:r>
        <w:rPr>
          <w:rFonts w:hint="eastAsia" w:ascii="黑体" w:hAnsi="黑体" w:eastAsia="黑体" w:cs="黑体"/>
          <w:sz w:val="32"/>
          <w:szCs w:val="32"/>
          <w:lang w:val="en-US" w:eastAsia="zh-CN"/>
        </w:rPr>
        <w:t>三</w:t>
      </w:r>
      <w:r>
        <w:rPr>
          <w:rFonts w:hint="eastAsia" w:ascii="黑体" w:hAnsi="黑体" w:eastAsia="黑体" w:cs="黑体"/>
          <w:sz w:val="32"/>
          <w:szCs w:val="32"/>
        </w:rPr>
        <w:t>、农林水支出213（类）水利03（款）防汛14（项）：</w:t>
      </w:r>
      <w:r>
        <w:rPr>
          <w:rFonts w:hint="eastAsia" w:ascii="仿宋_GB2312" w:hAnsi="仿宋_GB2312" w:eastAsia="仿宋_GB2312" w:cs="仿宋_GB2312"/>
          <w:sz w:val="32"/>
          <w:szCs w:val="32"/>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十</w:t>
      </w:r>
      <w:r>
        <w:rPr>
          <w:rFonts w:hint="eastAsia" w:ascii="黑体" w:hAnsi="黑体" w:eastAsia="黑体" w:cs="黑体"/>
          <w:sz w:val="32"/>
          <w:szCs w:val="32"/>
          <w:lang w:val="en-US" w:eastAsia="zh-CN"/>
        </w:rPr>
        <w:t>四</w:t>
      </w:r>
      <w:r>
        <w:rPr>
          <w:rFonts w:hint="eastAsia" w:ascii="黑体" w:hAnsi="黑体" w:eastAsia="黑体" w:cs="黑体"/>
          <w:sz w:val="32"/>
          <w:szCs w:val="32"/>
        </w:rPr>
        <w:t>、农林水支出213（类）水利03（款）其他水利支出99（项）：</w:t>
      </w:r>
      <w:r>
        <w:rPr>
          <w:rFonts w:hint="eastAsia" w:ascii="仿宋_GB2312" w:hAnsi="仿宋_GB2312" w:eastAsia="仿宋_GB2312" w:cs="仿宋_GB2312"/>
          <w:sz w:val="32"/>
          <w:szCs w:val="32"/>
        </w:rPr>
        <w:t>反映除上述项目以外其他用于水利方面的支出。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十</w:t>
      </w:r>
      <w:r>
        <w:rPr>
          <w:rFonts w:hint="eastAsia" w:ascii="黑体" w:hAnsi="黑体" w:eastAsia="黑体" w:cs="黑体"/>
          <w:sz w:val="32"/>
          <w:szCs w:val="32"/>
          <w:lang w:val="en-US" w:eastAsia="zh-CN"/>
        </w:rPr>
        <w:t>五</w:t>
      </w:r>
      <w:r>
        <w:rPr>
          <w:rFonts w:hint="eastAsia" w:ascii="黑体" w:hAnsi="黑体" w:eastAsia="黑体" w:cs="黑体"/>
          <w:sz w:val="32"/>
          <w:szCs w:val="32"/>
        </w:rPr>
        <w:t>、农林水支出213（类）巩固脱贫攻坚成果衔接乡村振兴05（款）其他巩固脱贫攻坚成果衔接乡村振兴支出99（项）：</w:t>
      </w:r>
      <w:r>
        <w:rPr>
          <w:rFonts w:hint="eastAsia" w:ascii="仿宋_GB2312" w:hAnsi="仿宋_GB2312" w:eastAsia="仿宋_GB2312" w:cs="仿宋_GB2312"/>
          <w:sz w:val="32"/>
          <w:szCs w:val="32"/>
        </w:rPr>
        <w:t>反映除上述项目以外其他用于巩固拓展脱贫攻坚成果同乡村振兴有效衔接方面的支出。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十</w:t>
      </w:r>
      <w:r>
        <w:rPr>
          <w:rFonts w:hint="eastAsia" w:ascii="黑体" w:hAnsi="黑体" w:eastAsia="黑体" w:cs="黑体"/>
          <w:sz w:val="32"/>
          <w:szCs w:val="32"/>
          <w:lang w:val="en-US" w:eastAsia="zh-CN"/>
        </w:rPr>
        <w:t>六</w:t>
      </w:r>
      <w:r>
        <w:rPr>
          <w:rFonts w:hint="eastAsia" w:ascii="黑体" w:hAnsi="黑体" w:eastAsia="黑体" w:cs="黑体"/>
          <w:sz w:val="32"/>
          <w:szCs w:val="32"/>
        </w:rPr>
        <w:t>、农林水支出213（类）农村综合改革07（款）对村民委员会和村党支部的补助05（项）：</w:t>
      </w:r>
      <w:r>
        <w:rPr>
          <w:rFonts w:hint="eastAsia" w:ascii="仿宋_GB2312" w:hAnsi="仿宋_GB2312" w:eastAsia="仿宋_GB2312" w:cs="仿宋_GB2312"/>
          <w:sz w:val="32"/>
          <w:szCs w:val="32"/>
        </w:rPr>
        <w:t>反映各级财政对村民委员会和村党支部的补助支出，以及支持建立县级基本财力保障机制安排的村级组织运转奖补资金。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十</w:t>
      </w:r>
      <w:r>
        <w:rPr>
          <w:rFonts w:hint="eastAsia" w:ascii="黑体" w:hAnsi="黑体" w:eastAsia="黑体" w:cs="黑体"/>
          <w:sz w:val="32"/>
          <w:szCs w:val="32"/>
          <w:lang w:val="en-US" w:eastAsia="zh-CN"/>
        </w:rPr>
        <w:t>七</w:t>
      </w:r>
      <w:r>
        <w:rPr>
          <w:rFonts w:hint="eastAsia" w:ascii="黑体" w:hAnsi="黑体" w:eastAsia="黑体" w:cs="黑体"/>
          <w:sz w:val="32"/>
          <w:szCs w:val="32"/>
        </w:rPr>
        <w:t>、农林水支出213（类）普惠金融发展支出08（款）农业保险保费补贴03（项）：</w:t>
      </w:r>
      <w:r>
        <w:rPr>
          <w:rFonts w:hint="eastAsia" w:ascii="仿宋_GB2312" w:hAnsi="仿宋_GB2312" w:eastAsia="仿宋_GB2312" w:cs="仿宋_GB2312"/>
          <w:sz w:val="32"/>
          <w:szCs w:val="32"/>
        </w:rPr>
        <w:t>反映对农民或农业生产经营组织投保农业保险给予的补贴。</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十</w:t>
      </w:r>
      <w:r>
        <w:rPr>
          <w:rFonts w:hint="eastAsia" w:ascii="黑体" w:hAnsi="黑体" w:eastAsia="黑体" w:cs="黑体"/>
          <w:sz w:val="32"/>
          <w:szCs w:val="32"/>
          <w:lang w:val="en-US" w:eastAsia="zh-CN"/>
        </w:rPr>
        <w:t>八</w:t>
      </w:r>
      <w:r>
        <w:rPr>
          <w:rFonts w:hint="eastAsia" w:ascii="黑体" w:hAnsi="黑体" w:eastAsia="黑体" w:cs="黑体"/>
          <w:sz w:val="32"/>
          <w:szCs w:val="32"/>
        </w:rPr>
        <w:t>、交通运输支出214（类）公路水路运输01（款）水路运输管理支出36（项）：</w:t>
      </w:r>
      <w:r>
        <w:rPr>
          <w:rFonts w:hint="eastAsia" w:ascii="仿宋_GB2312" w:hAnsi="仿宋_GB2312" w:eastAsia="仿宋_GB2312" w:cs="仿宋_GB2312"/>
          <w:sz w:val="32"/>
          <w:szCs w:val="32"/>
        </w:rPr>
        <w:t>指反映水路运输管理方面的支出。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十九、交通运输支出214（类）铁路运输02（款）铁路安全06（项）：</w:t>
      </w:r>
      <w:r>
        <w:rPr>
          <w:rFonts w:hint="eastAsia" w:ascii="仿宋_GB2312" w:hAnsi="仿宋_GB2312" w:eastAsia="仿宋_GB2312" w:cs="仿宋_GB2312"/>
          <w:sz w:val="32"/>
          <w:szCs w:val="32"/>
        </w:rPr>
        <w:t>反映涉及铁路安全方面的支出。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九十、资源勘探工业信息等支出215（类）工业和信息产业监管05（款）产业发展17（项）：</w:t>
      </w:r>
      <w:r>
        <w:rPr>
          <w:rFonts w:hint="eastAsia" w:ascii="仿宋_GB2312" w:hAnsi="仿宋_GB2312" w:eastAsia="仿宋_GB2312" w:cs="仿宋_GB2312"/>
          <w:sz w:val="32"/>
          <w:szCs w:val="32"/>
        </w:rPr>
        <w:t>反映工业和信息化产业发展的支出。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九十</w:t>
      </w:r>
      <w:r>
        <w:rPr>
          <w:rFonts w:hint="eastAsia" w:ascii="黑体" w:hAnsi="黑体" w:eastAsia="黑体" w:cs="黑体"/>
          <w:sz w:val="32"/>
          <w:szCs w:val="32"/>
          <w:lang w:val="en-US" w:eastAsia="zh-CN"/>
        </w:rPr>
        <w:t>一</w:t>
      </w:r>
      <w:r>
        <w:rPr>
          <w:rFonts w:hint="eastAsia" w:ascii="黑体" w:hAnsi="黑体" w:eastAsia="黑体" w:cs="黑体"/>
          <w:sz w:val="32"/>
          <w:szCs w:val="32"/>
        </w:rPr>
        <w:t>、资源勘探工业信息等支出215（类）工业和信息产业监管05（款）其他工业和信息产业监管支出99（项）：</w:t>
      </w:r>
      <w:r>
        <w:rPr>
          <w:rFonts w:hint="eastAsia" w:ascii="仿宋_GB2312" w:hAnsi="仿宋_GB2312" w:eastAsia="仿宋_GB2312" w:cs="仿宋_GB2312"/>
          <w:sz w:val="32"/>
          <w:szCs w:val="32"/>
        </w:rPr>
        <w:t>反映除上述项目以外其他用于工业和信息产业监管方面的支出。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九十</w:t>
      </w:r>
      <w:r>
        <w:rPr>
          <w:rFonts w:hint="eastAsia" w:ascii="黑体" w:hAnsi="黑体" w:eastAsia="黑体" w:cs="黑体"/>
          <w:sz w:val="32"/>
          <w:szCs w:val="32"/>
          <w:lang w:val="en-US" w:eastAsia="zh-CN"/>
        </w:rPr>
        <w:t>二</w:t>
      </w:r>
      <w:r>
        <w:rPr>
          <w:rFonts w:hint="eastAsia" w:ascii="黑体" w:hAnsi="黑体" w:eastAsia="黑体" w:cs="黑体"/>
          <w:sz w:val="32"/>
          <w:szCs w:val="32"/>
        </w:rPr>
        <w:t>、资源勘探工业信息等支出215（类）国有资产监管07（款）一般行政管理事务02（项）：</w:t>
      </w:r>
      <w:r>
        <w:rPr>
          <w:rFonts w:hint="eastAsia" w:ascii="仿宋_GB2312" w:hAnsi="仿宋_GB2312" w:eastAsia="仿宋_GB2312" w:cs="仿宋_GB2312"/>
          <w:sz w:val="32"/>
          <w:szCs w:val="32"/>
        </w:rPr>
        <w:t>反映行政单位（包括实行公务员管理的事业单位）未单独设置项级科目的其他项目支出。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九十</w:t>
      </w:r>
      <w:r>
        <w:rPr>
          <w:rFonts w:hint="eastAsia" w:ascii="黑体" w:hAnsi="黑体" w:eastAsia="黑体" w:cs="黑体"/>
          <w:sz w:val="32"/>
          <w:szCs w:val="32"/>
          <w:lang w:val="en-US" w:eastAsia="zh-CN"/>
        </w:rPr>
        <w:t>三</w:t>
      </w:r>
      <w:r>
        <w:rPr>
          <w:rFonts w:hint="eastAsia" w:ascii="黑体" w:hAnsi="黑体" w:eastAsia="黑体" w:cs="黑体"/>
          <w:sz w:val="32"/>
          <w:szCs w:val="32"/>
        </w:rPr>
        <w:t>、资源勘探工业信息等支出215（类）超长期特别国债安排的支出9</w:t>
      </w:r>
      <w:r>
        <w:rPr>
          <w:rFonts w:hint="eastAsia" w:ascii="黑体" w:hAnsi="黑体" w:eastAsia="黑体" w:cs="黑体"/>
          <w:sz w:val="32"/>
          <w:szCs w:val="32"/>
          <w:lang w:eastAsia="zh-CN"/>
        </w:rPr>
        <w:t>8</w:t>
      </w:r>
      <w:r>
        <w:rPr>
          <w:rFonts w:hint="eastAsia" w:ascii="黑体" w:hAnsi="黑体" w:eastAsia="黑体" w:cs="黑体"/>
          <w:sz w:val="32"/>
          <w:szCs w:val="32"/>
        </w:rPr>
        <w:t>（款）制造业02（项）：</w:t>
      </w:r>
      <w:r>
        <w:rPr>
          <w:rFonts w:hint="eastAsia" w:ascii="仿宋_GB2312" w:hAnsi="仿宋_GB2312" w:eastAsia="仿宋_GB2312" w:cs="仿宋_GB2312"/>
          <w:sz w:val="32"/>
          <w:szCs w:val="32"/>
        </w:rPr>
        <w:t>反映使用超长期特别国债收入安排的纺织、轻工、化工、医药、机械、冶炼、建材、交通运输设备、烟草、兵器、核工、航空、航天、船舶、电子及通讯设备等制造业支出。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九十</w:t>
      </w:r>
      <w:r>
        <w:rPr>
          <w:rFonts w:hint="eastAsia" w:ascii="黑体" w:hAnsi="黑体" w:eastAsia="黑体" w:cs="黑体"/>
          <w:sz w:val="32"/>
          <w:szCs w:val="32"/>
          <w:lang w:val="en-US" w:eastAsia="zh-CN"/>
        </w:rPr>
        <w:t>四、</w:t>
      </w:r>
      <w:r>
        <w:rPr>
          <w:rFonts w:hint="eastAsia" w:ascii="黑体" w:hAnsi="黑体" w:eastAsia="黑体" w:cs="黑体"/>
          <w:sz w:val="32"/>
          <w:szCs w:val="32"/>
        </w:rPr>
        <w:t>金融支出217（类）金融部门行政支出01（款）一般行政管理事务02（项）：</w:t>
      </w:r>
      <w:r>
        <w:rPr>
          <w:rFonts w:hint="eastAsia" w:ascii="仿宋_GB2312" w:hAnsi="仿宋_GB2312" w:eastAsia="仿宋_GB2312" w:cs="仿宋_GB2312"/>
          <w:sz w:val="32"/>
          <w:szCs w:val="32"/>
        </w:rPr>
        <w:t>反映行政单位（包括实行公务员管理的事业单位）未单独设置项级科目的其他项目支出。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九十</w:t>
      </w:r>
      <w:r>
        <w:rPr>
          <w:rFonts w:hint="eastAsia" w:ascii="黑体" w:hAnsi="黑体" w:eastAsia="黑体" w:cs="黑体"/>
          <w:sz w:val="32"/>
          <w:szCs w:val="32"/>
          <w:lang w:val="en-US" w:eastAsia="zh-CN"/>
        </w:rPr>
        <w:t>五</w:t>
      </w:r>
      <w:r>
        <w:rPr>
          <w:rFonts w:hint="eastAsia" w:ascii="黑体" w:hAnsi="黑体" w:eastAsia="黑体" w:cs="黑体"/>
          <w:sz w:val="32"/>
          <w:szCs w:val="32"/>
        </w:rPr>
        <w:t>、住房保障支出221（类）保障性安居工程支出01（款）其他保障性安居工程支出99（项）：</w:t>
      </w:r>
      <w:r>
        <w:rPr>
          <w:rFonts w:hint="eastAsia" w:ascii="仿宋_GB2312" w:hAnsi="仿宋_GB2312" w:eastAsia="仿宋_GB2312" w:cs="仿宋_GB2312"/>
          <w:sz w:val="32"/>
          <w:szCs w:val="32"/>
        </w:rPr>
        <w:t>反映除上述项目以外其他用于保障性住房方面的支出。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九十</w:t>
      </w:r>
      <w:r>
        <w:rPr>
          <w:rFonts w:hint="eastAsia" w:ascii="黑体" w:hAnsi="黑体" w:eastAsia="黑体" w:cs="黑体"/>
          <w:sz w:val="32"/>
          <w:szCs w:val="32"/>
          <w:lang w:val="en-US" w:eastAsia="zh-CN"/>
        </w:rPr>
        <w:t>六</w:t>
      </w:r>
      <w:r>
        <w:rPr>
          <w:rFonts w:hint="eastAsia" w:ascii="黑体" w:hAnsi="黑体" w:eastAsia="黑体" w:cs="黑体"/>
          <w:sz w:val="32"/>
          <w:szCs w:val="32"/>
        </w:rPr>
        <w:t>、住房保障支出221（类）住房改革支出02（款）住房公积金01（项）：</w:t>
      </w:r>
      <w:r>
        <w:rPr>
          <w:rFonts w:hint="eastAsia" w:ascii="仿宋_GB2312" w:hAnsi="仿宋_GB2312" w:eastAsia="仿宋_GB2312" w:cs="仿宋_GB2312"/>
          <w:sz w:val="32"/>
          <w:szCs w:val="32"/>
        </w:rPr>
        <w:t>指反映行政事业单位按人力资源和社会保障部、财政部规定的基本工资和津贴补贴以及规定比例为职工缴纳的住房公积金。</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九十</w:t>
      </w:r>
      <w:r>
        <w:rPr>
          <w:rFonts w:hint="eastAsia" w:ascii="黑体" w:hAnsi="黑体" w:eastAsia="黑体" w:cs="黑体"/>
          <w:sz w:val="32"/>
          <w:szCs w:val="32"/>
          <w:lang w:val="en-US" w:eastAsia="zh-CN"/>
        </w:rPr>
        <w:t>七</w:t>
      </w:r>
      <w:r>
        <w:rPr>
          <w:rFonts w:hint="eastAsia" w:ascii="黑体" w:hAnsi="黑体" w:eastAsia="黑体" w:cs="黑体"/>
          <w:sz w:val="32"/>
          <w:szCs w:val="32"/>
        </w:rPr>
        <w:t>、粮油物资储备支出222（类）重要商品储备05（款）应急物资储备11（项）：</w:t>
      </w:r>
      <w:r>
        <w:rPr>
          <w:rFonts w:hint="eastAsia" w:ascii="仿宋_GB2312" w:hAnsi="仿宋_GB2312" w:eastAsia="仿宋_GB2312" w:cs="仿宋_GB2312"/>
          <w:sz w:val="32"/>
          <w:szCs w:val="32"/>
        </w:rPr>
        <w:t>反映用于救灾物资、防汛抗旱物资等应急物资储备的支出。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九十</w:t>
      </w:r>
      <w:r>
        <w:rPr>
          <w:rFonts w:hint="eastAsia" w:ascii="黑体" w:hAnsi="黑体" w:eastAsia="黑体" w:cs="黑体"/>
          <w:sz w:val="32"/>
          <w:szCs w:val="32"/>
          <w:lang w:val="en-US" w:eastAsia="zh-CN"/>
        </w:rPr>
        <w:t>八</w:t>
      </w:r>
      <w:r>
        <w:rPr>
          <w:rFonts w:hint="eastAsia" w:ascii="黑体" w:hAnsi="黑体" w:eastAsia="黑体" w:cs="黑体"/>
          <w:sz w:val="32"/>
          <w:szCs w:val="32"/>
        </w:rPr>
        <w:t>、灾害防治及应急管理支出224（类）应急管理事务01（款）机关服务03（项）：</w:t>
      </w:r>
      <w:r>
        <w:rPr>
          <w:rFonts w:hint="eastAsia" w:ascii="仿宋_GB2312" w:hAnsi="仿宋_GB2312" w:eastAsia="仿宋_GB2312" w:cs="仿宋_GB2312"/>
          <w:sz w:val="32"/>
          <w:szCs w:val="32"/>
        </w:rPr>
        <w:t>反映为行政单位（包括实行公务员管理的事业单位）提供后勤服务的各类后勤服务中心、医务室等附属事业单位的支出。其他事业单位的支出，凡单独设置了项级科目的，在单独设置的项级科目中反映。未单设项级科目的，在“其他”项级科目中反映。</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九十</w:t>
      </w:r>
      <w:r>
        <w:rPr>
          <w:rFonts w:hint="eastAsia" w:ascii="黑体" w:hAnsi="黑体" w:eastAsia="黑体" w:cs="黑体"/>
          <w:sz w:val="32"/>
          <w:szCs w:val="32"/>
          <w:lang w:val="en-US" w:eastAsia="zh-CN"/>
        </w:rPr>
        <w:t>九</w:t>
      </w:r>
      <w:r>
        <w:rPr>
          <w:rFonts w:hint="eastAsia" w:ascii="黑体" w:hAnsi="黑体" w:eastAsia="黑体" w:cs="黑体"/>
          <w:sz w:val="32"/>
          <w:szCs w:val="32"/>
        </w:rPr>
        <w:t>、灾害防治及应急管理支出224（类）应急管理事务01（款）安全监管06（项）：</w:t>
      </w:r>
      <w:r>
        <w:rPr>
          <w:rFonts w:hint="eastAsia" w:ascii="仿宋_GB2312" w:hAnsi="仿宋_GB2312" w:eastAsia="仿宋_GB2312" w:cs="仿宋_GB2312"/>
          <w:sz w:val="32"/>
          <w:szCs w:val="32"/>
        </w:rPr>
        <w:t>反映安全生产综合监督管理和工贸行业安全生产监督管理等方面的支出。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一百、灾害防治及应急管理支出224（类）应急管理事务01（款）其他应急管理支出99（项）：</w:t>
      </w:r>
      <w:r>
        <w:rPr>
          <w:rFonts w:hint="eastAsia" w:ascii="仿宋_GB2312" w:hAnsi="仿宋_GB2312" w:eastAsia="仿宋_GB2312" w:cs="仿宋_GB2312"/>
          <w:sz w:val="32"/>
          <w:szCs w:val="32"/>
        </w:rPr>
        <w:t>反映除上述项目外的其他应急管理方面的支出。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一百零</w:t>
      </w:r>
      <w:r>
        <w:rPr>
          <w:rFonts w:hint="eastAsia" w:ascii="黑体" w:hAnsi="黑体" w:eastAsia="黑体" w:cs="黑体"/>
          <w:sz w:val="32"/>
          <w:szCs w:val="32"/>
          <w:lang w:eastAsia="zh-CN"/>
        </w:rPr>
        <w:t>一</w:t>
      </w:r>
      <w:r>
        <w:rPr>
          <w:rFonts w:hint="eastAsia" w:ascii="黑体" w:hAnsi="黑体" w:eastAsia="黑体" w:cs="黑体"/>
          <w:sz w:val="32"/>
          <w:szCs w:val="32"/>
        </w:rPr>
        <w:t>、灾害防治及应急管理支出224（类）自然灾害防治06（款）森林草原防火减灾02（项）：</w:t>
      </w:r>
      <w:r>
        <w:rPr>
          <w:rFonts w:hint="eastAsia" w:ascii="仿宋_GB2312" w:hAnsi="仿宋_GB2312" w:eastAsia="仿宋_GB2312" w:cs="仿宋_GB2312"/>
          <w:sz w:val="32"/>
          <w:szCs w:val="32"/>
        </w:rPr>
        <w:t>反映防治森林草原火灾、自然水旱灾害等发生的支出。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一百零</w:t>
      </w:r>
      <w:r>
        <w:rPr>
          <w:rFonts w:hint="eastAsia" w:ascii="黑体" w:hAnsi="黑体" w:eastAsia="黑体" w:cs="黑体"/>
          <w:sz w:val="32"/>
          <w:szCs w:val="32"/>
          <w:lang w:val="en-US" w:eastAsia="zh-CN"/>
        </w:rPr>
        <w:t>二</w:t>
      </w:r>
      <w:r>
        <w:rPr>
          <w:rFonts w:hint="eastAsia" w:ascii="黑体" w:hAnsi="黑体" w:eastAsia="黑体" w:cs="黑体"/>
          <w:sz w:val="32"/>
          <w:szCs w:val="32"/>
        </w:rPr>
        <w:t>、灾害防治及应急管理支出224（类）其他灾害防治及应急管理支出99（款）其他灾害防治及应急管理支出99（项）：</w:t>
      </w:r>
      <w:r>
        <w:rPr>
          <w:rFonts w:hint="eastAsia" w:ascii="仿宋_GB2312" w:hAnsi="仿宋_GB2312" w:eastAsia="仿宋_GB2312" w:cs="仿宋_GB2312"/>
          <w:sz w:val="32"/>
          <w:szCs w:val="32"/>
        </w:rPr>
        <w:t>反映除上述项目以外其他用于灾害防治及应急管理的支出。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一百零</w:t>
      </w:r>
      <w:r>
        <w:rPr>
          <w:rFonts w:hint="eastAsia" w:ascii="黑体" w:hAnsi="黑体" w:eastAsia="黑体" w:cs="黑体"/>
          <w:sz w:val="32"/>
          <w:szCs w:val="32"/>
          <w:lang w:val="en-US" w:eastAsia="zh-CN"/>
        </w:rPr>
        <w:t>三</w:t>
      </w:r>
      <w:r>
        <w:rPr>
          <w:rFonts w:hint="eastAsia" w:ascii="黑体" w:hAnsi="黑体" w:eastAsia="黑体" w:cs="黑体"/>
          <w:sz w:val="32"/>
          <w:szCs w:val="32"/>
        </w:rPr>
        <w:t>、其他支出229（类）彩票公益金安排的支出60（款）用于残疾人事业的彩票公益金支出06（项）：</w:t>
      </w:r>
      <w:r>
        <w:rPr>
          <w:rFonts w:hint="eastAsia" w:ascii="仿宋_GB2312" w:hAnsi="仿宋_GB2312" w:eastAsia="仿宋_GB2312" w:cs="仿宋_GB2312"/>
          <w:sz w:val="32"/>
          <w:szCs w:val="32"/>
        </w:rPr>
        <w:t>反映用于残疾人事业的彩票公益金支出。</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sz w:val="32"/>
          <w:szCs w:val="32"/>
        </w:rPr>
        <w:t>一百零</w:t>
      </w:r>
      <w:r>
        <w:rPr>
          <w:rFonts w:hint="eastAsia" w:ascii="黑体" w:hAnsi="黑体" w:eastAsia="黑体" w:cs="黑体"/>
          <w:sz w:val="32"/>
          <w:szCs w:val="32"/>
          <w:lang w:val="en-US" w:eastAsia="zh-CN"/>
        </w:rPr>
        <w:t>四</w:t>
      </w:r>
      <w:r>
        <w:rPr>
          <w:rFonts w:hint="eastAsia" w:ascii="黑体" w:hAnsi="黑体" w:eastAsia="黑体" w:cs="黑体"/>
          <w:sz w:val="32"/>
          <w:szCs w:val="32"/>
        </w:rPr>
        <w:t>、其他支出229（类）彩票公益金安排的支出60（款）用于巩固脱贫攻坚成果衔接乡村振兴的彩票公益金支出11（项）：</w:t>
      </w:r>
      <w:r>
        <w:rPr>
          <w:rFonts w:hint="eastAsia" w:ascii="仿宋_GB2312" w:hAnsi="仿宋_GB2312" w:eastAsia="仿宋_GB2312" w:cs="仿宋_GB2312"/>
          <w:sz w:val="32"/>
          <w:szCs w:val="32"/>
        </w:rPr>
        <w:t>反映用于支持巩固拓展脱贫攻坚成果同乡村振兴有效衔接的彩票公益金支出。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rPr>
        <w:t>一百零</w:t>
      </w:r>
      <w:r>
        <w:rPr>
          <w:rFonts w:hint="eastAsia" w:ascii="黑体" w:hAnsi="黑体" w:eastAsia="黑体" w:cs="黑体"/>
          <w:b w:val="0"/>
          <w:bCs w:val="0"/>
          <w:sz w:val="32"/>
          <w:szCs w:val="32"/>
          <w:lang w:val="en-US" w:eastAsia="zh-CN"/>
        </w:rPr>
        <w:t>五、基本支出：</w:t>
      </w:r>
      <w:r>
        <w:rPr>
          <w:rFonts w:hint="eastAsia" w:ascii="仿宋_GB2312" w:hAnsi="仿宋_GB2312" w:eastAsia="仿宋_GB2312" w:cs="仿宋_GB2312"/>
          <w:b w:val="0"/>
          <w:bCs w:val="0"/>
          <w:sz w:val="32"/>
          <w:szCs w:val="32"/>
          <w:lang w:val="en-US" w:eastAsia="zh-CN"/>
        </w:rPr>
        <w:t>指为保证机构正常运转，完成日常工作任务而发生的人员支出和公用支出。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w:t>
      </w:r>
      <w:r>
        <w:rPr>
          <w:rFonts w:hint="eastAsia" w:ascii="黑体" w:hAnsi="黑体" w:eastAsia="黑体" w:cs="黑体"/>
          <w:sz w:val="32"/>
          <w:szCs w:val="32"/>
        </w:rPr>
        <w:t>一百零</w:t>
      </w:r>
      <w:r>
        <w:rPr>
          <w:rFonts w:hint="eastAsia" w:ascii="黑体" w:hAnsi="黑体" w:eastAsia="黑体" w:cs="黑体"/>
          <w:b w:val="0"/>
          <w:bCs w:val="0"/>
          <w:sz w:val="32"/>
          <w:szCs w:val="32"/>
          <w:lang w:val="en-US" w:eastAsia="zh-CN"/>
        </w:rPr>
        <w:t>六、项目支出：</w:t>
      </w:r>
      <w:r>
        <w:rPr>
          <w:rFonts w:hint="eastAsia" w:ascii="仿宋_GB2312" w:hAnsi="仿宋_GB2312" w:eastAsia="仿宋_GB2312" w:cs="仿宋_GB2312"/>
          <w:b w:val="0"/>
          <w:bCs w:val="0"/>
          <w:sz w:val="32"/>
          <w:szCs w:val="32"/>
          <w:lang w:val="en-US" w:eastAsia="zh-CN"/>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sz w:val="32"/>
          <w:szCs w:val="32"/>
        </w:rPr>
        <w:t>一百零</w:t>
      </w:r>
      <w:r>
        <w:rPr>
          <w:rFonts w:hint="eastAsia" w:ascii="黑体" w:hAnsi="黑体" w:eastAsia="黑体" w:cs="黑体"/>
          <w:b w:val="0"/>
          <w:bCs w:val="0"/>
          <w:sz w:val="32"/>
          <w:szCs w:val="32"/>
          <w:lang w:val="en-US" w:eastAsia="zh-CN"/>
        </w:rPr>
        <w:t>七、“三公”经费：</w:t>
      </w:r>
      <w:r>
        <w:rPr>
          <w:rFonts w:hint="eastAsia" w:ascii="仿宋_GB2312" w:hAnsi="仿宋_GB2312" w:eastAsia="仿宋_GB2312" w:cs="仿宋_GB2312"/>
          <w:b w:val="0"/>
          <w:bCs w:val="0"/>
          <w:sz w:val="32"/>
          <w:szCs w:val="32"/>
          <w:lang w:val="en-US" w:eastAsia="zh-CN"/>
        </w:rPr>
        <w:t>纳入区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b w:val="0"/>
          <w:bCs w:val="0"/>
          <w:sz w:val="32"/>
          <w:szCs w:val="32"/>
          <w:lang w:val="en-US" w:eastAsia="zh-CN"/>
        </w:rPr>
        <w:br w:type="textWrapping"/>
      </w: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sz w:val="32"/>
          <w:szCs w:val="32"/>
        </w:rPr>
        <w:t>一百零</w:t>
      </w:r>
      <w:r>
        <w:rPr>
          <w:rFonts w:hint="eastAsia" w:ascii="黑体" w:hAnsi="黑体" w:eastAsia="黑体" w:cs="黑体"/>
          <w:b w:val="0"/>
          <w:bCs w:val="0"/>
          <w:sz w:val="32"/>
          <w:szCs w:val="32"/>
          <w:lang w:val="en-US" w:eastAsia="zh-CN"/>
        </w:rPr>
        <w:t>八、机关运行经费：</w:t>
      </w:r>
      <w:r>
        <w:rPr>
          <w:rFonts w:hint="eastAsia" w:ascii="仿宋_GB2312" w:hAnsi="仿宋_GB2312" w:eastAsia="仿宋_GB2312" w:cs="仿宋_GB2312"/>
          <w:b w:val="0"/>
          <w:bCs w:val="0"/>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第四部分</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广元经济技术开发区管理委员会</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2026年部门预算表</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70" w:lineRule="exact"/>
        <w:ind w:leftChars="0" w:right="0" w:right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黑体" w:hAnsi="黑体" w:eastAsia="黑体" w:cs="黑体"/>
          <w:sz w:val="32"/>
          <w:szCs w:val="32"/>
          <w:lang w:val="en-US" w:eastAsia="zh-CN"/>
        </w:rPr>
      </w:pPr>
      <w:r>
        <w:rPr>
          <w:rFonts w:hint="eastAsia" w:ascii="宋体" w:hAnsi="宋体" w:eastAsia="宋体" w:cs="宋体"/>
          <w:sz w:val="21"/>
          <w:szCs w:val="21"/>
          <w:lang w:val="en-US" w:eastAsia="zh-CN"/>
        </w:rPr>
        <w:t>表1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部门收支总表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部门：</w:t>
      </w:r>
      <w:r>
        <w:rPr>
          <w:rFonts w:hint="eastAsia" w:ascii="宋体" w:hAnsi="宋体" w:eastAsia="宋体" w:cs="宋体"/>
          <w:sz w:val="21"/>
          <w:szCs w:val="21"/>
          <w:lang w:val="en-US" w:eastAsia="zh-CN"/>
        </w:rPr>
        <w:t>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20"/>
        <w:gridCol w:w="2145"/>
        <w:gridCol w:w="492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7070"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    入</w:t>
            </w:r>
          </w:p>
        </w:tc>
        <w:tc>
          <w:tcPr>
            <w:tcW w:w="7160" w:type="dxa"/>
            <w:gridSpan w:val="2"/>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    目</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    目</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一、一般公共预算拨款收入</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12,380.00</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一、一般公共服务支出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二、政府性基金预算拨款收入</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1,102.17</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二、外交支出</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三、国有资本经营预算拨款收入</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三、国防支出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四、事业收入</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四、公共安全支出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五、事业单位经营收入</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五、教育支出</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六、其他收入</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六、科学技术支出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七、文化旅游体育与传媒支出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八、社会保障和就业支出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九、社会保险基金支出</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十、卫生健康支出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十一、节能环保支出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十二、城乡社区支出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十三、农林水支出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十四、交通运输支出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十五、资源勘探工业信息等支出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十六、商业服务业等支出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十七、金融支出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十八、援助其他地区支出</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十九、自然资源海洋气象等支出</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二十、住房保障支出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二十一、粮油物资储备支出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二十二、国有资本经营预算支出</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二十三、灾害防治及应急管理支出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二十四、其他支出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二十五、债务还本支出</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二十六、债务付息支出</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二十七、债务发行费用支出</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rFonts w:hint="eastAsia" w:ascii="宋体" w:hAnsi="宋体" w:eastAsia="宋体" w:cs="宋体"/>
                <w:sz w:val="21"/>
                <w:szCs w:val="21"/>
                <w:lang w:val="en-US" w:eastAsia="zh-CN" w:bidi="ar"/>
              </w:rPr>
              <w:t>二十八、抗疫特别国债安排的支出</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 年 收 入 合 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13,482.17</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 年 支 出 合 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13,482.17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七、上年结转</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  入  总  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13,482.17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支  出  总  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13,482.17</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附表2</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表1-1</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部门收入总表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4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62"/>
        <w:gridCol w:w="1925"/>
        <w:gridCol w:w="1586"/>
        <w:gridCol w:w="838"/>
        <w:gridCol w:w="1389"/>
        <w:gridCol w:w="1475"/>
        <w:gridCol w:w="1193"/>
        <w:gridCol w:w="711"/>
        <w:gridCol w:w="994"/>
        <w:gridCol w:w="651"/>
        <w:gridCol w:w="810"/>
        <w:gridCol w:w="879"/>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2" w:hRule="atLeast"/>
          <w:jc w:val="center"/>
        </w:trPr>
        <w:tc>
          <w:tcPr>
            <w:tcW w:w="3087" w:type="dxa"/>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    目</w:t>
            </w:r>
          </w:p>
        </w:tc>
        <w:tc>
          <w:tcPr>
            <w:tcW w:w="1586"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838"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上年结转</w:t>
            </w:r>
          </w:p>
        </w:tc>
        <w:tc>
          <w:tcPr>
            <w:tcW w:w="1389"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一般公共预算拨款收入</w:t>
            </w:r>
          </w:p>
        </w:tc>
        <w:tc>
          <w:tcPr>
            <w:tcW w:w="147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政府性基金预算拨款收入</w:t>
            </w:r>
          </w:p>
        </w:tc>
        <w:tc>
          <w:tcPr>
            <w:tcW w:w="1193"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国有资本经营预算拨款收入</w:t>
            </w:r>
          </w:p>
        </w:tc>
        <w:tc>
          <w:tcPr>
            <w:tcW w:w="711"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事业收入</w:t>
            </w:r>
          </w:p>
        </w:tc>
        <w:tc>
          <w:tcPr>
            <w:tcW w:w="994"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事业单位经营收入</w:t>
            </w:r>
          </w:p>
        </w:tc>
        <w:tc>
          <w:tcPr>
            <w:tcW w:w="651"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其他收入</w:t>
            </w:r>
          </w:p>
        </w:tc>
        <w:tc>
          <w:tcPr>
            <w:tcW w:w="810"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上级补助收入</w:t>
            </w:r>
          </w:p>
        </w:tc>
        <w:tc>
          <w:tcPr>
            <w:tcW w:w="879"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附属单位上缴收入</w:t>
            </w:r>
          </w:p>
        </w:tc>
        <w:tc>
          <w:tcPr>
            <w:tcW w:w="901"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财政专户管理资金收入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35" w:hRule="atLeast"/>
          <w:jc w:val="center"/>
        </w:trPr>
        <w:tc>
          <w:tcPr>
            <w:tcW w:w="116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单位代码</w:t>
            </w:r>
          </w:p>
        </w:tc>
        <w:tc>
          <w:tcPr>
            <w:tcW w:w="192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单位名称（科目）</w:t>
            </w:r>
          </w:p>
        </w:tc>
        <w:tc>
          <w:tcPr>
            <w:tcW w:w="158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3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4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19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7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99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65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9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9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158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8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389"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12,380.00</w:t>
            </w:r>
          </w:p>
        </w:tc>
        <w:tc>
          <w:tcPr>
            <w:tcW w:w="14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1,102.17</w:t>
            </w:r>
          </w:p>
        </w:tc>
        <w:tc>
          <w:tcPr>
            <w:tcW w:w="11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71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99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65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79"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90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6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9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58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8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89"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12,380.00</w:t>
            </w:r>
          </w:p>
        </w:tc>
        <w:tc>
          <w:tcPr>
            <w:tcW w:w="14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1,102.17</w:t>
            </w:r>
          </w:p>
        </w:tc>
        <w:tc>
          <w:tcPr>
            <w:tcW w:w="11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1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9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5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79"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0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16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19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广元经济技术开发区管理委员会</w:t>
            </w:r>
          </w:p>
        </w:tc>
        <w:tc>
          <w:tcPr>
            <w:tcW w:w="158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838"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89"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12,380.00</w:t>
            </w:r>
          </w:p>
        </w:tc>
        <w:tc>
          <w:tcPr>
            <w:tcW w:w="14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1,102.17</w:t>
            </w:r>
          </w:p>
        </w:tc>
        <w:tc>
          <w:tcPr>
            <w:tcW w:w="119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1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9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5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79"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90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附表3</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cs="宋体"/>
          <w:sz w:val="21"/>
          <w:szCs w:val="21"/>
          <w:lang w:val="en-US" w:eastAsia="zh-CN"/>
        </w:rPr>
      </w:pPr>
      <w:r>
        <w:rPr>
          <w:rFonts w:hint="eastAsia" w:ascii="宋体" w:hAnsi="宋体" w:eastAsia="宋体" w:cs="宋体"/>
          <w:sz w:val="21"/>
          <w:szCs w:val="21"/>
          <w:lang w:val="en-US" w:eastAsia="zh-CN"/>
        </w:rPr>
        <w:t>表1-</w:t>
      </w:r>
      <w:r>
        <w:rPr>
          <w:rFonts w:hint="eastAsia" w:ascii="宋体" w:hAnsi="宋体" w:cs="宋体"/>
          <w:sz w:val="21"/>
          <w:szCs w:val="21"/>
          <w:lang w:val="en-US" w:eastAsia="zh-CN"/>
        </w:rPr>
        <w:t>2</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部门支出总表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cs="宋体"/>
          <w:sz w:val="21"/>
          <w:szCs w:val="21"/>
          <w:lang w:val="en-US" w:eastAsia="zh-CN"/>
        </w:rPr>
      </w:pPr>
      <w:r>
        <w:rPr>
          <w:rFonts w:hint="eastAsia" w:ascii="宋体" w:hAnsi="宋体" w:cs="宋体"/>
          <w:sz w:val="21"/>
          <w:szCs w:val="21"/>
          <w:lang w:val="en-US" w:eastAsia="zh-CN"/>
        </w:rPr>
        <w:t>部门：</w:t>
      </w:r>
      <w:r>
        <w:rPr>
          <w:rFonts w:hint="eastAsia" w:ascii="宋体" w:hAnsi="宋体" w:eastAsia="宋体" w:cs="宋体"/>
          <w:sz w:val="21"/>
          <w:szCs w:val="21"/>
          <w:lang w:val="en-US" w:eastAsia="zh-CN"/>
        </w:rPr>
        <w:t>广元经济技术开发区管理委员会</w:t>
      </w:r>
      <w:r>
        <w:rPr>
          <w:rFonts w:hint="eastAsia" w:ascii="宋体" w:hAnsi="宋体" w:cs="宋体"/>
          <w:sz w:val="21"/>
          <w:szCs w:val="21"/>
          <w:lang w:val="en-US" w:eastAsia="zh-CN"/>
        </w:rPr>
        <w:t xml:space="preserve">                                                                                    金额单位：万元</w:t>
      </w:r>
    </w:p>
    <w:tbl>
      <w:tblPr>
        <w:tblStyle w:val="10"/>
        <w:tblW w:w="15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0"/>
        <w:gridCol w:w="667"/>
        <w:gridCol w:w="667"/>
        <w:gridCol w:w="1657"/>
        <w:gridCol w:w="5336"/>
        <w:gridCol w:w="1969"/>
        <w:gridCol w:w="1969"/>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9157" w:type="dxa"/>
            <w:gridSpan w:val="5"/>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    目</w:t>
            </w:r>
          </w:p>
        </w:tc>
        <w:tc>
          <w:tcPr>
            <w:tcW w:w="1969"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969"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w:t>
            </w:r>
          </w:p>
        </w:tc>
        <w:tc>
          <w:tcPr>
            <w:tcW w:w="1969" w:type="dxa"/>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0" w:type="auto"/>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科目编码</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单位代码</w:t>
            </w:r>
          </w:p>
        </w:tc>
        <w:tc>
          <w:tcPr>
            <w:tcW w:w="0" w:type="auto"/>
            <w:vMerge w:val="restart"/>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单位名称（科目）</w:t>
            </w:r>
          </w:p>
        </w:tc>
        <w:tc>
          <w:tcPr>
            <w:tcW w:w="1969" w:type="dxa"/>
            <w:vMerge w:val="continue"/>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969" w:type="dxa"/>
            <w:vMerge w:val="continue"/>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969" w:type="dxa"/>
            <w:vMerge w:val="continue"/>
            <w:shd w:val="clear" w:color="auto" w:fill="auto"/>
            <w:noWrap/>
            <w:vAlign w:val="center"/>
          </w:tcPr>
          <w:p>
            <w:pPr>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0" w:type="auto"/>
            <w:vMerge w:val="continue"/>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969" w:type="dxa"/>
            <w:vMerge w:val="continue"/>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969" w:type="dxa"/>
            <w:vMerge w:val="continue"/>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1969" w:type="dxa"/>
            <w:vMerge w:val="continue"/>
            <w:shd w:val="clear" w:color="auto" w:fill="auto"/>
            <w:noWrap/>
            <w:vAlign w:val="center"/>
          </w:tcPr>
          <w:p>
            <w:pPr>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13,482.17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3,863.52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9,618.65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3,863.52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9,618.65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广元经济技术开发区管理委员会</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3,863.52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9,618.65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行政运行</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3,050.61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3,050.61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419.21</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机关服务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434.12</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其他政府办公厅（室）及相关机构事务支出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82.48</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日常经济运行调节</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经济体制改革研究</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其他发展与改革事务支出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专项普查活动</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信息化建设</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40.02</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财政委托业务支出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审计业务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219.11</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大案要案查处</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其他纪检监察事务支出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29.65</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招商引资</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338.67</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其他商贸事务支出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其他档案事务支出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其他群众团体事务支出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171.30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75.12</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其他组织事务支出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44.21</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其他宣传事务支出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132.46</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其他信访事务支出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其他一般公共服务支出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兵役征集</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其他国防动员支出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其他国防支出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38.76</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75.01</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科技成果转化与扩散</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群众文化</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其他文化和旅游支出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电影</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24.27</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劳动保障监察</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其他人力资源和社会保障管理事务支出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其他民政管理事务支出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行政单位离退休</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57.96</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256.75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256.75</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机关事业单位职业年金缴费支出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124.49</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职业培训补贴</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公益性岗位补贴</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113.13</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其他就业补助支出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死亡抚恤</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在乡复员、退伍军人生活补助</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34.98</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义务兵优待</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14.17</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退役士兵安置</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122.04</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其他退役安置支出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老年福利</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养老服务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86.75</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其他社会福利支出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残疾人康复</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20.69</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残疾人生活和护理补贴</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其他残疾人事业支出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城市最低生活保障金支出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257.20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农村最低生活保障金支出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临时救助支出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财政对其他基本养老保险基金的补助</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拥军优属</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42.07</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其他退役军人事务管理支出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乡镇卫生院</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其他基层医疗卫生机构支出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其他公共卫生支出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计划生育服务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81.62</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其他计划生育事务支出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行政单位医疗</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84.62</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财政对城乡居民基本医疗保险基金的补助</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256.68</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城乡医疗救助</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其他优抚对象医疗支出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育儿补贴</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442.68</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其他育幼服务支出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15.13</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农村环境保护</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其他城乡社区管理事务支出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小城镇基础设施建设</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305.70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城乡社区环境卫生</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1,430.30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其他城乡社区支出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病虫害控制</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农产品质量安全</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其他农业农村支出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83.58</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林业草原防灾减灾</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其他林业和草原支出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防汛</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14.84</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其他水利支出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145.02</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其他巩固脱贫攻坚成果衔接乡村振兴支出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对村民委员会和村党支部的补助</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农业保险保费补贴</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水路运输管理支出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铁路安全</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产业发展</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其他工业和信息产业支出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制造业</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294.17</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其他保障性安居工程支出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286.51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286.51</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应急物资储备</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机关服务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14.77</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安全监管</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其他应急管理支出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森林草原防灾减灾</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其他灾害防治及应急管理支出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用于残疾人事业的彩票公益金支出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用于巩固脱贫攻坚成果衔接乡村振兴的彩票公益金支出</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w:t>
            </w:r>
          </w:p>
        </w:tc>
        <w:tc>
          <w:tcPr>
            <w:tcW w:w="0" w:type="auto"/>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r>
        <w:rPr>
          <w:rFonts w:hint="eastAsia" w:ascii="黑体" w:hAnsi="黑体" w:eastAsia="黑体" w:cs="黑体"/>
          <w:sz w:val="32"/>
          <w:szCs w:val="32"/>
          <w:lang w:val="en-US" w:eastAsia="zh-CN"/>
        </w:rPr>
        <w:t>附表4</w:t>
      </w: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sz w:val="21"/>
          <w:szCs w:val="21"/>
          <w:lang w:val="en-US" w:eastAsia="zh-CN"/>
        </w:rPr>
        <w:t>表2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财政拨款收支预算总表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4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075"/>
        <w:gridCol w:w="1570"/>
        <w:gridCol w:w="2710"/>
        <w:gridCol w:w="1404"/>
        <w:gridCol w:w="1791"/>
        <w:gridCol w:w="2046"/>
        <w:gridCol w:w="2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4645" w:type="dxa"/>
            <w:gridSpan w:val="2"/>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收    入</w:t>
            </w:r>
          </w:p>
        </w:tc>
        <w:tc>
          <w:tcPr>
            <w:tcW w:w="9978" w:type="dxa"/>
            <w:gridSpan w:val="5"/>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30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    目</w:t>
            </w:r>
          </w:p>
        </w:tc>
        <w:tc>
          <w:tcPr>
            <w:tcW w:w="157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27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    目</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一般公共预算</w:t>
            </w:r>
          </w:p>
        </w:tc>
        <w:tc>
          <w:tcPr>
            <w:tcW w:w="204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政府性基金预算</w:t>
            </w:r>
          </w:p>
        </w:tc>
        <w:tc>
          <w:tcPr>
            <w:tcW w:w="202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一、本年收入</w:t>
            </w:r>
          </w:p>
        </w:tc>
        <w:tc>
          <w:tcPr>
            <w:tcW w:w="157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27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一、本年支出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12,380.00</w:t>
            </w:r>
          </w:p>
        </w:tc>
        <w:tc>
          <w:tcPr>
            <w:tcW w:w="204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1,102.17</w:t>
            </w: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一般公共预算拨款收入</w:t>
            </w:r>
          </w:p>
        </w:tc>
        <w:tc>
          <w:tcPr>
            <w:tcW w:w="157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12,380.00</w:t>
            </w: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一般公共服务支出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6,316.36</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6,316.36</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政府性基金预算拨款收入</w:t>
            </w:r>
          </w:p>
        </w:tc>
        <w:tc>
          <w:tcPr>
            <w:tcW w:w="157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1,102.17</w:t>
            </w: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外交支出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国有资本经营预算拨款收入</w:t>
            </w: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国防支出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51.96</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51.96</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二、上年结转</w:t>
            </w: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公共安全支出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一般公共预算拨款收入</w:t>
            </w: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教育支出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政府性基金预算拨款收入</w:t>
            </w: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科学技术支出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82.04</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82.04</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国有资本经营预算拨款收入</w:t>
            </w: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文化旅游体育与传媒支出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29.99</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29.99</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社会保障和就业支出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1,673.88</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1,673.88</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社会保险基金支出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FF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卫生健康支出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1,099.63</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1,099.63</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节能环保支出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2,251.01</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2,251.01</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农林水支出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298.48</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298.48</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交通运输支出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资源勘探工业信息等支出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382.16</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87.99</w:t>
            </w:r>
          </w:p>
        </w:tc>
        <w:tc>
          <w:tcPr>
            <w:tcW w:w="204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294.17</w:t>
            </w: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商业服务业等支出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金融支出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援助其他地区支出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自然资源海洋气象等支出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住房保障支出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366.51</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366.51</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粮油物资储备支出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国有资本经营预算支出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灾害防治及应急管理支出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82.17</w:t>
            </w:r>
          </w:p>
        </w:tc>
        <w:tc>
          <w:tcPr>
            <w:tcW w:w="17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82.17</w:t>
            </w: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其他支出</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807.99</w:t>
            </w: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807.99</w:t>
            </w: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债务还本支出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债务付息支出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债务发行费用支出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0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157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71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抗疫特别国债安排的支出</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9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46"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附表5</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表2-1</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财政拨款支出预算表（部门经济分类科目）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6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2"/>
        <w:gridCol w:w="443"/>
        <w:gridCol w:w="585"/>
        <w:gridCol w:w="892"/>
        <w:gridCol w:w="690"/>
        <w:gridCol w:w="735"/>
        <w:gridCol w:w="675"/>
        <w:gridCol w:w="705"/>
        <w:gridCol w:w="600"/>
        <w:gridCol w:w="610"/>
        <w:gridCol w:w="305"/>
        <w:gridCol w:w="483"/>
        <w:gridCol w:w="305"/>
        <w:gridCol w:w="305"/>
        <w:gridCol w:w="305"/>
        <w:gridCol w:w="483"/>
        <w:gridCol w:w="483"/>
        <w:gridCol w:w="305"/>
        <w:gridCol w:w="483"/>
        <w:gridCol w:w="483"/>
        <w:gridCol w:w="305"/>
        <w:gridCol w:w="483"/>
        <w:gridCol w:w="305"/>
        <w:gridCol w:w="305"/>
        <w:gridCol w:w="305"/>
        <w:gridCol w:w="305"/>
        <w:gridCol w:w="305"/>
        <w:gridCol w:w="305"/>
        <w:gridCol w:w="305"/>
        <w:gridCol w:w="305"/>
        <w:gridCol w:w="305"/>
        <w:gridCol w:w="305"/>
        <w:gridCol w:w="305"/>
        <w:gridCol w:w="305"/>
        <w:gridCol w:w="305"/>
        <w:gridCol w:w="305"/>
        <w:gridCol w:w="305"/>
        <w:gridCol w:w="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2422" w:type="dxa"/>
            <w:gridSpan w:val="4"/>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    目</w:t>
            </w:r>
          </w:p>
        </w:tc>
        <w:tc>
          <w:tcPr>
            <w:tcW w:w="690"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总计</w:t>
            </w:r>
          </w:p>
        </w:tc>
        <w:tc>
          <w:tcPr>
            <w:tcW w:w="5028" w:type="dxa"/>
            <w:gridSpan w:val="10"/>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kern w:val="0"/>
                <w:sz w:val="18"/>
                <w:szCs w:val="18"/>
                <w:u w:val="none"/>
                <w:lang w:val="en-US" w:eastAsia="zh-CN" w:bidi="ar"/>
              </w:rPr>
              <w:t>区</w:t>
            </w:r>
            <w:r>
              <w:rPr>
                <w:rFonts w:hint="eastAsia" w:ascii="宋体" w:hAnsi="宋体" w:eastAsia="宋体" w:cs="宋体"/>
                <w:b w:val="0"/>
                <w:bCs w:val="0"/>
                <w:i w:val="0"/>
                <w:iCs w:val="0"/>
                <w:color w:val="000000"/>
                <w:kern w:val="0"/>
                <w:sz w:val="18"/>
                <w:szCs w:val="18"/>
                <w:u w:val="none"/>
                <w:lang w:val="en-US" w:eastAsia="zh-CN" w:bidi="ar"/>
              </w:rPr>
              <w:t>级当年财政拨款安排</w:t>
            </w:r>
          </w:p>
        </w:tc>
        <w:tc>
          <w:tcPr>
            <w:tcW w:w="3940" w:type="dxa"/>
            <w:gridSpan w:val="10"/>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中央提前通知专项转移支付等</w:t>
            </w:r>
          </w:p>
        </w:tc>
        <w:tc>
          <w:tcPr>
            <w:tcW w:w="3965" w:type="dxa"/>
            <w:gridSpan w:val="1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上年结转安排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945" w:type="dxa"/>
            <w:gridSpan w:val="2"/>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科目</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编码</w:t>
            </w:r>
          </w:p>
        </w:tc>
        <w:tc>
          <w:tcPr>
            <w:tcW w:w="585"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单位</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代码</w:t>
            </w:r>
          </w:p>
        </w:tc>
        <w:tc>
          <w:tcPr>
            <w:tcW w:w="892"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单位名称（科目）</w:t>
            </w:r>
          </w:p>
        </w:tc>
        <w:tc>
          <w:tcPr>
            <w:tcW w:w="69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735"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合计</w:t>
            </w:r>
          </w:p>
        </w:tc>
        <w:tc>
          <w:tcPr>
            <w:tcW w:w="1980"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一般公共预算拨款</w:t>
            </w:r>
          </w:p>
        </w:tc>
        <w:tc>
          <w:tcPr>
            <w:tcW w:w="1398"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政府性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基金安排</w:t>
            </w:r>
          </w:p>
        </w:tc>
        <w:tc>
          <w:tcPr>
            <w:tcW w:w="915"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国有资本经营预算安排</w:t>
            </w:r>
          </w:p>
        </w:tc>
        <w:tc>
          <w:tcPr>
            <w:tcW w:w="483"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合计</w:t>
            </w:r>
          </w:p>
        </w:tc>
        <w:tc>
          <w:tcPr>
            <w:tcW w:w="1271"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一般公共预算拨款</w:t>
            </w:r>
          </w:p>
        </w:tc>
        <w:tc>
          <w:tcPr>
            <w:tcW w:w="1271"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政府性</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基金安排</w:t>
            </w:r>
          </w:p>
        </w:tc>
        <w:tc>
          <w:tcPr>
            <w:tcW w:w="915"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国有资本经营预算安排</w:t>
            </w:r>
          </w:p>
        </w:tc>
        <w:tc>
          <w:tcPr>
            <w:tcW w:w="305"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合计</w:t>
            </w:r>
          </w:p>
        </w:tc>
        <w:tc>
          <w:tcPr>
            <w:tcW w:w="915"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一般公共预算拨款</w:t>
            </w:r>
          </w:p>
        </w:tc>
        <w:tc>
          <w:tcPr>
            <w:tcW w:w="915"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政府性基金安排</w:t>
            </w:r>
          </w:p>
        </w:tc>
        <w:tc>
          <w:tcPr>
            <w:tcW w:w="915"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国有资本经营预算安排</w:t>
            </w:r>
          </w:p>
        </w:tc>
        <w:tc>
          <w:tcPr>
            <w:tcW w:w="915"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上年应返还额度结转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5" w:hRule="atLeast"/>
          <w:tblHeader/>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类</w:t>
            </w:r>
          </w:p>
        </w:tc>
        <w:tc>
          <w:tcPr>
            <w:tcW w:w="44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款</w:t>
            </w:r>
          </w:p>
        </w:tc>
        <w:tc>
          <w:tcPr>
            <w:tcW w:w="58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892"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9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73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c>
          <w:tcPr>
            <w:tcW w:w="6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c>
          <w:tcPr>
            <w:tcW w:w="48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c>
          <w:tcPr>
            <w:tcW w:w="30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小计</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基本支出</w:t>
            </w:r>
          </w:p>
        </w:tc>
        <w:tc>
          <w:tcPr>
            <w:tcW w:w="3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4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5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89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 计</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13,482.17</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12,680.39</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11,872.39</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3,863.51</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8,008.88</w:t>
            </w:r>
          </w:p>
        </w:tc>
        <w:tc>
          <w:tcPr>
            <w:tcW w:w="6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808.00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808.00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801.78</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507.61</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507.61</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294.17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294.17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5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13,482.17</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12,680.39</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11,872.39</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3,863.51</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8,008.88</w:t>
            </w:r>
          </w:p>
        </w:tc>
        <w:tc>
          <w:tcPr>
            <w:tcW w:w="6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808.00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808.00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801.78</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507.61</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507.61</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294.17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294.17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jc w:val="center"/>
        </w:trPr>
        <w:tc>
          <w:tcPr>
            <w:tcW w:w="5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5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广元经济技术开发区管理委员会</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13,482.17</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12,680.39</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11,872.39</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3,863.51</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8,008.88</w:t>
            </w:r>
          </w:p>
        </w:tc>
        <w:tc>
          <w:tcPr>
            <w:tcW w:w="6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808.00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808.00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801.78</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507.61</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507.61</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294.17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pacing w:val="-11"/>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pacing w:val="-11"/>
                <w:sz w:val="18"/>
                <w:szCs w:val="18"/>
                <w:u w:val="none"/>
              </w:rPr>
            </w:pPr>
            <w:r>
              <w:rPr>
                <w:rFonts w:hint="eastAsia" w:ascii="宋体" w:hAnsi="宋体" w:eastAsia="宋体" w:cs="宋体"/>
                <w:b w:val="0"/>
                <w:bCs w:val="0"/>
                <w:i w:val="0"/>
                <w:iCs w:val="0"/>
                <w:color w:val="000000"/>
                <w:spacing w:val="-11"/>
                <w:kern w:val="0"/>
                <w:sz w:val="18"/>
                <w:szCs w:val="18"/>
                <w:u w:val="none"/>
                <w:lang w:val="en-US" w:eastAsia="zh-CN" w:bidi="ar"/>
              </w:rPr>
              <w:t>294.17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5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工资福利支出</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3,309.90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3,309.90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3,309.90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3,309.90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01</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基本</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工资</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1,165.20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1,165.20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1,165.20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1,165.20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01</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基本</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工资</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1,165.20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1,165.20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1,165.20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1,165.20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津贴</w:t>
            </w:r>
          </w:p>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补贴</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301.74</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301.74</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301.74</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301.74</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公务员规范津贴补贴</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262.43</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262.43</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262.43</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262.43</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国家规定的其他津补贴</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27.67</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27.67</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27.67</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27.67</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地方规定的其他津补贴</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11.40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11.40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11.40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11.40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乡镇工作补贴</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0.24</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0.24</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0.24</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0.24</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03</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奖金</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821.84</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821.83</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821.83</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821.83</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03</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年终一次性奖励工资</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41.05</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41.05</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41.05</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41.05</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03</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考核绩效奖（行政人员）</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131.60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131.60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131.60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131.60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03</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考核绩效奖（事业人员）</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63.00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63.00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63.00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63.00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03</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考核绩效奖（聘用人员）</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109.77</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109.77</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109.77</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109.77</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03</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基础绩效奖</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476.41</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476.41</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476.41</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476.41</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07</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绩效</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工资</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124.64</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124.64</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124.64</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124.64</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08</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机关事业单位基本养老保险缴费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254.03</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254.03</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254.03</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254.03</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09</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职业年金缴费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124.49</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124.49</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124.49</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124.49</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职工基本医疗保险缴费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83.78</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83.78</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83.78</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83.78</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其他社会保障缴费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147.67</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147.67</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147.67</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147.67</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失业</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5.19</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5.19</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5.19</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5.19</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工伤</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保险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6.37</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6.37</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6.37</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6.37</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其他人员养老保险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85.70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85.70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85.70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85.70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其他人员医疗保险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50.42</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50.42</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50.42</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50.42</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301</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住房公积金</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286.51</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286.51</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286.51</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286.51</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5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商品和服务支出</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7,019.85</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6,991.09</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6,191.09</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492.88</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5,698.20</w:t>
            </w:r>
          </w:p>
        </w:tc>
        <w:tc>
          <w:tcPr>
            <w:tcW w:w="6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28.77</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28.77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28.77</w:t>
            </w: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01</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办公费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891.59</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891.59</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891.59</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24.20</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867.39</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印刷费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56.10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56.10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56.10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26.30</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29.80</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水费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06</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电费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07</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邮电费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85.66</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85.66</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85.66</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3.00</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82.66</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09</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物业管理费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37.24</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37.24</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37.24</w:t>
            </w: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37.24</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差旅费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290.70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290.70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290.70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229.70</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61.00</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维修（护）费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1,661.87</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1,661.87</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1,661.87</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7.30</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1,654.57</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14</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租赁费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52.17</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52.17</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52.17</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3.50</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48.67</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会议费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培训费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9.80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9.80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9.80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2.80</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7.00</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17</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公务接待费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15.50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15.50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15.50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15.50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专用材料费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2.50</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2.00</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劳务费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1,207.08</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1,207.08</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407.08</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4.00</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403.08</w:t>
            </w:r>
          </w:p>
        </w:tc>
        <w:tc>
          <w:tcPr>
            <w:tcW w:w="6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27</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委托业务费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1,172.34</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1,148.07</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1,148.07</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5.00</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1,143.07</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24.27</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24.27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24.27</w:t>
            </w: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28</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工会</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经费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32.05</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32.05</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32.05</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32.05</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31</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公务用车运行维护费</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7.50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7.50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7.50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7.50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39</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其他交通费用</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181.45</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181.45</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181.45</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83.97</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97.48</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99</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其他商品和服务支出</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1,310.60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1,306.11</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1,306.11</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41.86</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1,264.25</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4.50</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4.50</w:t>
            </w: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99</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其他商品和服务支出</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1,310.60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1,306.11</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1,306.11</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41.86</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1,264.25</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4.50</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4.50</w:t>
            </w: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5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对个人和家庭的补助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2,792.22</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2,313.38</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2,305.38</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60.74</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2,244.64</w:t>
            </w:r>
          </w:p>
        </w:tc>
        <w:tc>
          <w:tcPr>
            <w:tcW w:w="6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478.84</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478.84</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478.84</w:t>
            </w: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303</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生活</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补助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124.36</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124.36</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124.36</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60.54</w:t>
            </w: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63.82</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303</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退休人员绩效目标奖</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57.96</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57.96</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57.96</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57.96</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303</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遗属生活补助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2.58</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2.58</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2.58</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2.58</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303</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生活</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补助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20.00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20.00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20.00</w:t>
            </w: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20.00</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303</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引进人才补助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43.82</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43.82</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43.82</w:t>
            </w: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43.82</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303</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09</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奖励金</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0.20</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0.20</w:t>
            </w:r>
          </w:p>
        </w:tc>
        <w:tc>
          <w:tcPr>
            <w:tcW w:w="60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303</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99</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其他对个人和家庭的补助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2,667.66</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2,188.82</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2,180.82</w:t>
            </w: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2,180.82</w:t>
            </w:r>
          </w:p>
        </w:tc>
        <w:tc>
          <w:tcPr>
            <w:tcW w:w="6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8.00</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478.84</w:t>
            </w: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478.84</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478.84</w:t>
            </w: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FF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5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资本性支出</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50.00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50.00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50.00</w:t>
            </w: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50.00</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310</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05</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基础设施建设</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50.00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50.00</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50.00</w:t>
            </w: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50.00</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50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58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对企业补助</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310.20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16.03</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16.03</w:t>
            </w: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16.03</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294.17</w:t>
            </w: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294.17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294.17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312</w:t>
            </w:r>
          </w:p>
        </w:tc>
        <w:tc>
          <w:tcPr>
            <w:tcW w:w="44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04</w:t>
            </w:r>
          </w:p>
        </w:tc>
        <w:tc>
          <w:tcPr>
            <w:tcW w:w="58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101001</w:t>
            </w:r>
          </w:p>
        </w:tc>
        <w:tc>
          <w:tcPr>
            <w:tcW w:w="89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费用</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补贴</w:t>
            </w:r>
          </w:p>
        </w:tc>
        <w:tc>
          <w:tcPr>
            <w:tcW w:w="69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310.20</w:t>
            </w:r>
          </w:p>
        </w:tc>
        <w:tc>
          <w:tcPr>
            <w:tcW w:w="73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16.03</w:t>
            </w:r>
          </w:p>
        </w:tc>
        <w:tc>
          <w:tcPr>
            <w:tcW w:w="67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16.03</w:t>
            </w: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60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16.03</w:t>
            </w:r>
          </w:p>
        </w:tc>
        <w:tc>
          <w:tcPr>
            <w:tcW w:w="6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294.17</w:t>
            </w: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294.17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4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294.17</w:t>
            </w: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c>
          <w:tcPr>
            <w:tcW w:w="3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附表6</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表3</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一般公共预算支出预算表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5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0"/>
        <w:gridCol w:w="667"/>
        <w:gridCol w:w="667"/>
        <w:gridCol w:w="1657"/>
        <w:gridCol w:w="5336"/>
        <w:gridCol w:w="1969"/>
        <w:gridCol w:w="196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9157" w:type="dxa"/>
            <w:gridSpan w:val="5"/>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    目</w:t>
            </w:r>
          </w:p>
        </w:tc>
        <w:tc>
          <w:tcPr>
            <w:tcW w:w="1969"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969"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当年财政拨款安排</w:t>
            </w:r>
          </w:p>
        </w:tc>
        <w:tc>
          <w:tcPr>
            <w:tcW w:w="1969"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上年结转安排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0" w:type="auto"/>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科目编码</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单位代码</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单位名称（科目）</w:t>
            </w:r>
          </w:p>
        </w:tc>
        <w:tc>
          <w:tcPr>
            <w:tcW w:w="1969"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96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96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969"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96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96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12,380.00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12,380.00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广元经济技术开发区管理委员会部门</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12,380.00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行政运行</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3,050.61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3,050.61</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419.21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419.21</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机关服务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434.12</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其他政府办公厅（室）及相关机构事务支出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82.48</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日常经济运行调节</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经济体制改革研究</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其他发展与改革事务支出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专项普查活动</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信息化建设</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40.02</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财政委托业务支出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审计业务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219.11</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大案要案查处</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其他纪检监察事务支出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29.65</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招商引资</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338.67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338.67</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其他商贸事务支出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其他档案事务支出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其他群众团体事务支出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171.30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171.30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75.12</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其他组织事务支出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其他宣传事务支出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132.46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132.46</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其他信访事务支出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其他一般公共服务支出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兵役征集</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其他国防动员支出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其他国防支出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38.76</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75.01</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科技成果转化与扩散</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群众文化</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其他文化和旅游支出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电影</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24.27</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劳动保障监察</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其他人力资源和社会保障管理事务支出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其他民政管理事务支出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行政单位离退休</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57.96</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机关事业单位基本养老保险缴费支出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256.75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256.75</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机关事业单位职业年金缴费支出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124.49</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职业培训补贴</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公益性岗位补贴</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113.13</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其他就业补助支出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死亡抚恤</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在乡复员、退伍军人生活补助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34.98</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义务兵优待</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14.17</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退役士兵安置</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122.04</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其他退役安置支出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老年福利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养老服务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86.75</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其他社会福利支出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残疾人康复</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20.69</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残疾人生活和护理补贴</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城市最低生活保障金支出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257.20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257.20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农村最低生活保障金支出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临时救助支出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财政对其他基本养老保险基金的补助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拥军优属</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42.07</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其他退役军人事务管理支出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乡镇卫生院</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其他基层医疗卫生机构支出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其他公共卫生支出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计划生育服务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81.62</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行政单位医疗</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84.62</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财政对城乡居民基本医疗保险基金的补助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256.68</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城乡医疗救助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其他优抚对象医疗支出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育儿补贴</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442.68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442.68</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其他育幼服务支出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15.13</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农村环境保护</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其他城乡社区管理事务支出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小城镇基础设施建设</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305.71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305.71</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城乡社区环境卫生</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1,430.30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1,430.30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其他城乡社区支出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病虫害控制</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农产品质量安全</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其他农业农村支出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83.58</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林业草原防灾减灾</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其他林业和草原支出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防汛</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14.84</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其他水利支出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145.02</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其他巩固脱贫攻坚成果衔接乡村振兴支出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对村民委员会和村党支部的补助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农业保险保费补贴</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水路运输管理支出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铁路安全</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产业发展</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其他工业和信息产业支出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其他保障性安居工程支出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286.51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286.51</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应急物资储备</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机关服务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14.77</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安全监管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其他应急管理支出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森林草原防灾减灾</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其他灾害防治及应急管理支出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附表7</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表3-1</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一般公共预算基本支出预算表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4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17"/>
        <w:gridCol w:w="842"/>
        <w:gridCol w:w="1677"/>
        <w:gridCol w:w="4933"/>
        <w:gridCol w:w="1971"/>
        <w:gridCol w:w="1971"/>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8369" w:type="dxa"/>
            <w:gridSpan w:val="4"/>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    目</w:t>
            </w:r>
          </w:p>
        </w:tc>
        <w:tc>
          <w:tcPr>
            <w:tcW w:w="5907"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0" w:type="auto"/>
            <w:gridSpan w:val="2"/>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科目编码</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单位代码</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单位名称（科目）</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人员经费</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3,863.51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3,370.64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492.88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3,863.51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3,370.64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广元经济技术开发区管理委员会</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3,863.51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3,370.64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工资福利支出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3,309.90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3,309.90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基本工资</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1,165.20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1,165.20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3010102</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基本工资</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1,165.20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1,165.20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津贴补贴</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301.74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301.74</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公务员规范津贴补贴</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262.43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262.43</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3010202</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国家规定的其他津补贴</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27.67</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3010203</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地方规定的其他津补贴</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3010204</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乡镇工作补贴</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0.24</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奖金</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821.84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821.84</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年终一次性奖励工资</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41.05</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301030301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考核绩效奖（行政人员）</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131.60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131.60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301030302</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考核绩效奖（事业人员）</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301030303</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考核绩效奖（聘用人员）</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109.77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109.77</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3010304</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基础绩效奖</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476.41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476.41</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30107</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绩效工资</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124.64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124.64</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30108</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机关事业单位基本养老保险缴费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254.03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254.03</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30109</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职业年金缴费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124.49</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30110</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职工基本医疗保险缴费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83.78</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其他社会保障缴费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147.67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147.67</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失业保险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3011202</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工伤保险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6.37</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3011203</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其他人员养老保险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85.70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85.70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3011204</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其他人员医疗保险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50.42</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30113</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住房公积金</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286.51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286.51</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商品和服务支出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492.88</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30202</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30205</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30206</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30207</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邮电费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差旅费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229.70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30213</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维修（护）费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30214</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30215</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30216</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30217</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公务接待费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30218</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专用材料费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30226</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30227</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委托业务费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30228</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工会经费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32.05</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公务用车运行维护费</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30239</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其他交通费用</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83.97</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30299</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其他商品和服务支出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41.86</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3029903</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其他商品和服务支出</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41.86</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对个人和家庭的补助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60.74</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30305</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生活补助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60.54</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60.54</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3030501</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退休人员绩效目标奖</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57.96</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57.96</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3030504</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遗属生活补助</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w:t>
            </w:r>
          </w:p>
        </w:tc>
        <w:tc>
          <w:tcPr>
            <w:tcW w:w="738"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30309</w:t>
            </w: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奖励金</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附表8</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表3-2</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一般公共预算项目支出预算表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4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17"/>
        <w:gridCol w:w="1125"/>
        <w:gridCol w:w="1155"/>
        <w:gridCol w:w="1404"/>
        <w:gridCol w:w="8034"/>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3597" w:type="dxa"/>
            <w:gridSpan w:val="3"/>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科目编码</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单位代码</w:t>
            </w:r>
          </w:p>
        </w:tc>
        <w:tc>
          <w:tcPr>
            <w:tcW w:w="803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单位名称（科目）</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blHeader/>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03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6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803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8,516.49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广元经济技术开发区管理委员会</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区政数局政务营商环境（数字经济）宣传费（2025年追加）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区办公室2026年网络安全维护及办公设备更换改造经费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区办公室2026年目标督查督办工作经费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区办公室2026年政务公开及资料整理汇编经费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区办公室2026年办公室系统年度培训经费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区办公室2026年质量管理体系认证经费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区办公室2026年电子政务、党政通信、视频专通、全区协同办公等业务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区办公室2026年机关职工体检经费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区办公室2026年采购2025年度计算机区级配套费用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区办公室2026年营商环境工作经费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区政数局2026年规划招商及产品展示馆和政务大厅要素保障费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区政数局2026年网络运维费用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区政数局2026年公交通勤车费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区政数局2026年物业服务费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区政数局2026年网络及设备维修维护费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区政数局2026年宣传资料印刷费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区政数局2026年企业开办“零成本”</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区政数局2026年邮寄快递费用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区综治办2026年网格“E”通网络化服务平台四个季度运行费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区综治办2026年常态化开展扫黑除恶、政治安全与反邪教指导工作专项经费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区综治办2026年62名网格员费用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区综治办2026年平台维护、维修处理费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区综治办2026年“雪亮”工程运行维护采购服务费一期、二期、三期</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区综治办2026年矛调中心房屋租赁费及办公水电费用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区经商局2026年2026年自聘人员补助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区办公室2026年政策法规研究等经费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机关服务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区办公室2025年机关事务管理服务外包劳务费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区办公室机关事务管理服务外包劳务费（追加2025年）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区办公室机关食堂食材采购补贴（追加2025年）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区办公室2026年机关后勤日常管理服务经费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区办公室2026年机关食堂食材采购补贴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区政数局2026年培训费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其他政府办公厅（室）及相关机构事务支出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区办公室2026年公务出行车辆管理运行经费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日常经济运行调节</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区发改局2026年区项目谋划争取调度中心工作经费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区发改局2026年重大项目现场推进活动经费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区发改局2026年全区固投工作经费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区发改局2026年项目节能审查及验收工作经费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区发改局2026年项目可研报告评审工作经费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经济体制改革研究</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区发改局2026年全区深化改革工作经费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其他发展与改革事务支出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区发改局编制四川（广元）中医药产业园国际创新园区发展规划资金（追加）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区发改局2026年采购经费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专项普查活动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区经商局2026年统计工作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财政局2026年关于开展2025年广元经开区高质量发展申报服务费用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信息化建设</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区财政局2026年财政信息化建设费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财政委托业务支出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区财政局2026年财政委托业务购买服务支出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区审计局2026年业务提升培训业务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审计业务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区审计局2026年政府投资项目审计委托服务费用（审计复核、跟踪审计）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区审计局2026年财务审计委托服务费用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区审计局2026年采购办公设备</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区审计局2026年政府投资项目审计委托服务费用（竣工结算审计）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区纪工委2026年纪检监察涉密（内部）工作、业务培训费用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大案要案查处</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区纪工委2026年审查调查工作费用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其他纪检监察事务支出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区纪工委2026年党风廉政宣传、监督费用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区纪工委2026年采购智慧审理系统卷宗一体化设备</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招商引资</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区经合局解决中国西部（广元）铝锭贸易中心、广元铝基新材料产业技术研究院挂牌暨铝产业投资合作签约仪式活动经费（2025年追加）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区经合局2026年招商引资</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其他商贸事务支出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区经商局2026年贸易促进委员、民营工作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区经商局2026年商务工作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其他档案事务支出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区办公室2026年档案管理经费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其他群众团体事务支出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区党群人事部拨付青年人才交友联谊活动经费（2025年追加）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区总工会2026年慰问活动费用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区总工会2026年节日职工慰问（机关）</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区总工会2026年全省国开区篮球邀请赛</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区总工会2026年工会阵地建设</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区总工会2026年职工维权经费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区总工会2026年职工技能大赛费用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区总工会2026年机关职工文体活动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区总工会2026年5.1情缘相亲活动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区总工会2026年全市春节灯会门票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区总工会2026年助力消费十五项措施（机关）</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区总工会2026年职工疗休养活动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区总工会2026年职工互助保障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区党群人事部2026年统战、妇联、团委工作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区党群人事部2026年双提升工作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区党群人事部2026年民主党派</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区党群人事部2026年干部人才工作经费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区党群人事部2026年中心组学习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区党群人事部2026年机关党委经费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区党群人事部2026年兑现《广元经开区推动高质量发展二十二条措施》人才补助资金</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其他组织事务支出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区党群人事部拨付80岁老党员贫困党员2025年度关怀帮扶资金（2025年追加）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区党群人事部2026年两新组织经费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区党群人事部2026年党建工作经费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区党群人事部2026年村（社区）党组织换届</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其他宣传事务支出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区党群人事部2026年宣传工作经费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区党群人事部2026年党报报刊征订</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区党群人事部2026年宣传氛围营造费用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区党群人事部2026年广元经开区党群人事部篮球比赛直播</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其他信访事务支出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区综治办2026年信访事务支出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其他一般公共服务支出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区政数局2026年数字经济专班</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区综治办2026年档案资料费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兵役征集</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区社事局2026年兵员征集</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其他国防动员支出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区社事局2026年大学生入伍奖励金</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其他国防支出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区社事局2026年民兵</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区科技局2026年广元铝基新材料产业技术研究院日常工作经费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区科技局2026年办公场所装修、办公桌椅采购、办公用品采购</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区科技局2026年广元铝基新材料产业技术研究院2024-2026年度办公场地租赁费用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区科技局2026年完成市政府下达的14项科技指标</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区科技局2026年开展科博会、科技活动周、科普宣传活动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区科技局2026年培育壮大科技创新主体和平台</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区科技局2026年对接高校开展产学研合作深化科技成果转化</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科技成果转化与扩散</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区科技局关于下达2025年第四批省级财政科技计划专项资金预算的通知.9号</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群众文化</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区社事局2026年基层文化站免费开放补助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其他文化和旅游支出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区社事局2026年公共图书馆、美术馆、文化馆免费开放补助（省级）广财教20号</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区社事局2026年公共图书馆、美术馆、文化馆免费开放补助（中央）广财教20号</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电影</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区社事局2026年文化电影下乡放映补助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其他文化旅游体育与传媒支出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区社事局关于下达2026年中央财政公共文化服务体系建设补助资金预算的通知.16号</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劳动保障监察</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区社事局2026年劳动监察、仲裁</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其他人力资源和社会保障管理事务支出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区社事局2026年民生工作专班</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其他民政管理事务支出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区社事局2026年低保工作经费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职业培训补贴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区社事局2026年职业培训补贴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公益性岗位补贴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区社事局2026年公益性岗位补贴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其他就业补助支出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区社事局2026年保障企业用工、农民工服务保障、招工成本补贴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在乡复员、退伍军人生活补助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区社事局2026年在乡复原、退伍军人生活补贴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义务兵优待</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区社事局2026年义务兵优待金</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退役士兵安置</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区社事局2026年退役士兵安置</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其他退役安置支出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区社事局2026年自主就业退役士兵职业培训补贴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老年福利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区社事局2026年高龄补贴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养老服务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区社事局2026年养老服务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区社事局拨付经开区城乡居民养老保险补贴资金（2025年追加）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其他社会福利支出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区社事局2026年绿色殡葬补贴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残疾人康复</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区社事局2026年残疾人康复</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区社事局关于下达2026年中央和省级财政残疾人事业发展补助资金的通知（省级）.12号</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区社事局关于下达2026年中央和省级财政残疾人事业发展补助资金的通知（中央一般公共预算）.12号</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残疾人就业</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区社事局2026年残疾人灵活居家就业、发展生产产业</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残疾人生活和护理补贴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区社事局2026年残疾人两项补贴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城市最低生活保障金支出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区社事局2026年城市低保</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农村最低生活保障金支出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区社事局2026年农村低保</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临时救助支出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区社事局2026年临时生活救助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财政对其他基本养老保险基金的补助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区社事局2026年城乡居民养老保险配套</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拥军优属</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区社事局2026年拥军优属</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其他退役军人事务管理支出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区社事局2026年退役军人服务中心（站）建设、运行支出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其他社会保障和就业支出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区社事局2026年社会保障和公共服务平台建设</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乡镇卫生院</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区社事局2026年卫生院和卫生服务中心定额补助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其他基层医疗卫生机构支出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区社事局2026年卫生室建设、村医补助、村居基药补助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其他公共卫生支出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区社事局2026年职业病防治及企业职工免费健康体检</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计划生育服务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区社事局2026年计划生育服务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财政对城乡居民基本医疗保险基金的补助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区社事局2026年城乡居民基本医疗保险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城乡医疗救助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区社事局2026年城乡医疗救助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其他优抚对象医疗支出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区社事局2026年优抚对象医疗补助资金</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育儿补贴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区社事局关于下达2026年中央和省级财政育儿补贴补助资金的通知（中央）.5号</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区社事局关于下达2026年中央和省级财政育儿补贴补助资金的通知（省级）.5号</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其他育幼服务支出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区社事局2026年计划生育补贴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区社事局2026年普惠性托育服务机构运营补贴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农村环境保护</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区农工局2026年秸秆粉碎机运行经费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其他城乡社区管理事务支出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区征拆办2026年拆迁资金（追加）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小城镇基础设施建设</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区住建局解决全区建筑起重机械专项检测费用（2025年追加）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区住建局拨付下西片区城市设计方案编制经费（2025年追加）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区住建局2026年PPP项目绩效考核</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区住建局2026年房地产交易信息系统运维服务费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区住建局2026年“智慧平台”维护费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区住建局2026年建筑施工工程质量、施工安全咨询费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区住建局2026年消防管理专家咨询费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区住建局2026年燃气管理</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区住建局2026年培训宣传费用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区住建局2026年方案设计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区住建局2026年地形图测绘</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区住建局2026年信访维护工作经费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区住建局2026年建筑企业资质培育</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区住建局2026年房地产市场培育</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区住建局2026年常年法律顾问费用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区住建局2026年农房建设管理专家费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区住建局2026年秦巴生物医药产业园策划及概念规划方案设计编制经费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城乡社区环境卫生</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区社事局2026年城乡社区环境卫生</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区社事局2026年城乡环境综合治理</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区社事局2026年下达2025年下半年生活垃圾和餐厨垃圾处置费用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其他城乡社区支出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区征拆办2026年征拆工作经费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病虫害控制</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区农工局2026年动物防疫工作经费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农产品质量安全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区农工局2026年农产品质量安全工作经费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其他农业农村支出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区农工局2026年加拿大一枝黄花防治经费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区农工局2026年第二轮土地承包到期后再延长30年试点工作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区农工局2026年第二轮土地承包到期后再延长30年试点项目不动产登记经费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林业草原防灾减灾</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区农工局2026年林业草原防灾减灾</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区农工局2026年红火蚁疫情防控经费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其他林业和草原支出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区农工局2026年森林防灭火工作经费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防汛</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区农工局2026年防汛经费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其他水利支出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区农工局2026年及水雨情及大坝安全监测</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区农工局2026年水资源论证报告编制费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其他巩固脱贫攻坚成果衔接乡村振兴支出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区农工局2026年其他巩固脱贫攻坚成果衔接乡村振兴支出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对村民委员会和村党支部的补助</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区党群人事部拨付离职村（社区）“三职”干部2025年度生活补助经费（2025年追加）</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农业保险保费补贴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区农工局2026年农业保险保费补贴</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区农工局2026年中央和省级财政政策性保险保费补贴及奖补资金2026年1号文件.中央</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区农工局2026年中央和省级财政政策性保险保费补贴及奖补资金2026年1号文件.省级</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水路运输管理支出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区农工局2026年水上交通管理费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铁路安全</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区农工局2026年铁路安全方面“双段长”工作支出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产业发展</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区经商局2026年工业投资及经信日常运行</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其他工业和信息产业支出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区经商局2026年全国国开区综合评价工作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区财政局2026年全区国有资产的监督管理工作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一般行政管理事务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217</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区财政局2026年金融服务中心工作经费</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其他保障性安居工程支出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区住建局央省财政保障性安居工程补助资金</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区住建局央省财政保障性安居工程补助资金42号、41号、126号</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应急物资储备</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区应急局2026年采购应急物资储备</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机关服务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区应急局2026年应急车辆、应急综合信息化保障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安全监管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区应急局2026年安全生产基础监管</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其他应急管理支出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区应急局2026年制式服装保障</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森林草原防灾减灾</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区应急局2026年自然灾害防灾减灾</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04"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其他灾害防治及应急管理支出</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3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11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15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404"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803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区应急局关于下达中央和省级财政自然灾害救灾资金（冬春临时生活困难救助）的通知.5号</w:t>
            </w:r>
          </w:p>
        </w:tc>
        <w:tc>
          <w:tcPr>
            <w:tcW w:w="161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附表9</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表3-3</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5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10"/>
        <w:gridCol w:w="3691"/>
        <w:gridCol w:w="1496"/>
        <w:gridCol w:w="1451"/>
        <w:gridCol w:w="1376"/>
        <w:gridCol w:w="1802"/>
        <w:gridCol w:w="170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jc w:val="center"/>
        </w:trPr>
        <w:tc>
          <w:tcPr>
            <w:tcW w:w="1410"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单位编码</w:t>
            </w:r>
          </w:p>
        </w:tc>
        <w:tc>
          <w:tcPr>
            <w:tcW w:w="3691"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单位名称（科目）</w:t>
            </w:r>
          </w:p>
        </w:tc>
        <w:tc>
          <w:tcPr>
            <w:tcW w:w="9997" w:type="dxa"/>
            <w:gridSpan w:val="6"/>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当年财政拨款预算安排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1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3691"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496"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451"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因公出国（境）费用</w:t>
            </w:r>
          </w:p>
        </w:tc>
        <w:tc>
          <w:tcPr>
            <w:tcW w:w="4885"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公务用车购置及运行费</w:t>
            </w:r>
          </w:p>
        </w:tc>
        <w:tc>
          <w:tcPr>
            <w:tcW w:w="2165"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1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3691"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496"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45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37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180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公务用车购置费</w:t>
            </w:r>
          </w:p>
        </w:tc>
        <w:tc>
          <w:tcPr>
            <w:tcW w:w="170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公务用车运行费</w:t>
            </w:r>
          </w:p>
        </w:tc>
        <w:tc>
          <w:tcPr>
            <w:tcW w:w="216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3691"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149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23.00</w:t>
            </w:r>
          </w:p>
        </w:tc>
        <w:tc>
          <w:tcPr>
            <w:tcW w:w="145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37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7.50</w:t>
            </w:r>
          </w:p>
        </w:tc>
        <w:tc>
          <w:tcPr>
            <w:tcW w:w="180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70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7.50</w:t>
            </w:r>
          </w:p>
        </w:tc>
        <w:tc>
          <w:tcPr>
            <w:tcW w:w="216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41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369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9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c>
          <w:tcPr>
            <w:tcW w:w="145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7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80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0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216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369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广元经济技术开发区管理委员会</w:t>
            </w:r>
          </w:p>
        </w:tc>
        <w:tc>
          <w:tcPr>
            <w:tcW w:w="149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c>
          <w:tcPr>
            <w:tcW w:w="1451"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7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1802"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07"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216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r>
    </w:tbl>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附表10</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表4</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政府性基金预算支出预算表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5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0"/>
        <w:gridCol w:w="705"/>
        <w:gridCol w:w="683"/>
        <w:gridCol w:w="1225"/>
        <w:gridCol w:w="6115"/>
        <w:gridCol w:w="1772"/>
        <w:gridCol w:w="1553"/>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jc w:val="center"/>
        </w:trPr>
        <w:tc>
          <w:tcPr>
            <w:tcW w:w="9448" w:type="dxa"/>
            <w:gridSpan w:val="5"/>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    目</w:t>
            </w:r>
          </w:p>
        </w:tc>
        <w:tc>
          <w:tcPr>
            <w:tcW w:w="5711"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jc w:val="center"/>
        </w:trPr>
        <w:tc>
          <w:tcPr>
            <w:tcW w:w="2108"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科目编码</w:t>
            </w:r>
          </w:p>
        </w:tc>
        <w:tc>
          <w:tcPr>
            <w:tcW w:w="1225"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单位代码</w:t>
            </w:r>
          </w:p>
        </w:tc>
        <w:tc>
          <w:tcPr>
            <w:tcW w:w="6115"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单位名称（科目）</w:t>
            </w:r>
          </w:p>
        </w:tc>
        <w:tc>
          <w:tcPr>
            <w:tcW w:w="1772"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553"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w:t>
            </w:r>
          </w:p>
        </w:tc>
        <w:tc>
          <w:tcPr>
            <w:tcW w:w="2386"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jc w:val="center"/>
        </w:trPr>
        <w:tc>
          <w:tcPr>
            <w:tcW w:w="72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6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122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611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772"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553"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2386"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5" w:hRule="atLeast"/>
          <w:jc w:val="center"/>
        </w:trPr>
        <w:tc>
          <w:tcPr>
            <w:tcW w:w="7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6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2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611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177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1,102.17</w:t>
            </w:r>
          </w:p>
        </w:tc>
        <w:tc>
          <w:tcPr>
            <w:tcW w:w="15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238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2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1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7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1,102.17</w:t>
            </w:r>
          </w:p>
        </w:tc>
        <w:tc>
          <w:tcPr>
            <w:tcW w:w="15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38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7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0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8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2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11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广元经济技术开发区管理委员会</w:t>
            </w:r>
          </w:p>
        </w:tc>
        <w:tc>
          <w:tcPr>
            <w:tcW w:w="177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1,102.17</w:t>
            </w:r>
          </w:p>
        </w:tc>
        <w:tc>
          <w:tcPr>
            <w:tcW w:w="15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38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2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6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12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611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制造业</w:t>
            </w:r>
          </w:p>
        </w:tc>
        <w:tc>
          <w:tcPr>
            <w:tcW w:w="177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294.17</w:t>
            </w:r>
          </w:p>
        </w:tc>
        <w:tc>
          <w:tcPr>
            <w:tcW w:w="15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38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2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6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12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611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用于残疾人事业的彩票公益金支出</w:t>
            </w:r>
          </w:p>
        </w:tc>
        <w:tc>
          <w:tcPr>
            <w:tcW w:w="177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5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38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2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c>
          <w:tcPr>
            <w:tcW w:w="70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683"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611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用于巩固脱贫攻坚成果衔接乡村振兴的彩票公益金支出</w:t>
            </w:r>
          </w:p>
        </w:tc>
        <w:tc>
          <w:tcPr>
            <w:tcW w:w="1772"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w:t>
            </w:r>
          </w:p>
        </w:tc>
        <w:tc>
          <w:tcPr>
            <w:tcW w:w="1553"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386"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w:t>
            </w:r>
          </w:p>
        </w:tc>
      </w:tr>
    </w:tbl>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附表11</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表4-1</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政府性基金预算“三公”经费支出预算表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4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60"/>
        <w:gridCol w:w="3525"/>
        <w:gridCol w:w="1740"/>
        <w:gridCol w:w="1635"/>
        <w:gridCol w:w="1395"/>
        <w:gridCol w:w="2025"/>
        <w:gridCol w:w="1965"/>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jc w:val="center"/>
        </w:trPr>
        <w:tc>
          <w:tcPr>
            <w:tcW w:w="1260"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单位编码</w:t>
            </w:r>
          </w:p>
        </w:tc>
        <w:tc>
          <w:tcPr>
            <w:tcW w:w="3525"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单位名称（科目）</w:t>
            </w:r>
          </w:p>
        </w:tc>
        <w:tc>
          <w:tcPr>
            <w:tcW w:w="10180" w:type="dxa"/>
            <w:gridSpan w:val="6"/>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当年财政拨款预算安排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6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352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740"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163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因公出国（境）费用</w:t>
            </w:r>
          </w:p>
        </w:tc>
        <w:tc>
          <w:tcPr>
            <w:tcW w:w="5385"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公务用车购置及运行费</w:t>
            </w:r>
          </w:p>
        </w:tc>
        <w:tc>
          <w:tcPr>
            <w:tcW w:w="1420" w:type="dxa"/>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6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3525"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74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6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39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c>
          <w:tcPr>
            <w:tcW w:w="20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公务用车购置费</w:t>
            </w:r>
          </w:p>
        </w:tc>
        <w:tc>
          <w:tcPr>
            <w:tcW w:w="196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公务用车运行费</w:t>
            </w:r>
          </w:p>
        </w:tc>
        <w:tc>
          <w:tcPr>
            <w:tcW w:w="1420" w:type="dxa"/>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3525"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174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63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3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20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9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14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6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35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74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63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9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6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w:t>
            </w:r>
          </w:p>
        </w:tc>
        <w:tc>
          <w:tcPr>
            <w:tcW w:w="352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广元经济技术开发区管理委员会</w:t>
            </w:r>
          </w:p>
        </w:tc>
        <w:tc>
          <w:tcPr>
            <w:tcW w:w="1740" w:type="dxa"/>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本表无数据</w:t>
            </w:r>
          </w:p>
        </w:tc>
        <w:tc>
          <w:tcPr>
            <w:tcW w:w="163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9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2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965"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420" w:type="dxa"/>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附表12</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表5</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国有资本经营预算支出预算表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部门：广元经济技术开发区管理委员会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金额单位：万元</w:t>
      </w:r>
    </w:p>
    <w:tbl>
      <w:tblPr>
        <w:tblStyle w:val="10"/>
        <w:tblW w:w="14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31"/>
        <w:gridCol w:w="862"/>
        <w:gridCol w:w="631"/>
        <w:gridCol w:w="1567"/>
        <w:gridCol w:w="5047"/>
        <w:gridCol w:w="1366"/>
        <w:gridCol w:w="2270"/>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jc w:val="center"/>
        </w:trPr>
        <w:tc>
          <w:tcPr>
            <w:tcW w:w="8738" w:type="dxa"/>
            <w:gridSpan w:val="5"/>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    目</w:t>
            </w:r>
          </w:p>
        </w:tc>
        <w:tc>
          <w:tcPr>
            <w:tcW w:w="5907" w:type="dxa"/>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本年国有资本经营预算支出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0" w:type="auto"/>
            <w:gridSpan w:val="3"/>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科目编码</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单位代码</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单位名称（科目）</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基本支出</w:t>
            </w:r>
          </w:p>
        </w:tc>
        <w:tc>
          <w:tcPr>
            <w:tcW w:w="0" w:type="auto"/>
            <w:vMerge w:val="restart"/>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类</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款</w:t>
            </w: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w:t>
            </w: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vMerge w:val="continue"/>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    计</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本表无数据</w:t>
            </w: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492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0" w:type="auto"/>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宋体" w:hAnsi="宋体" w:eastAsia="宋体" w:cs="宋体"/>
          <w:sz w:val="21"/>
          <w:szCs w:val="21"/>
          <w:lang w:val="en-US" w:eastAsia="zh-CN"/>
        </w:rPr>
      </w:pPr>
      <w:r>
        <w:rPr>
          <w:rFonts w:hint="eastAsia" w:ascii="黑体" w:hAnsi="黑体" w:eastAsia="黑体" w:cs="黑体"/>
          <w:sz w:val="32"/>
          <w:szCs w:val="32"/>
          <w:lang w:val="en-US" w:eastAsia="zh-CN"/>
        </w:rPr>
        <w:t>附表13</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部门项目支出绩效目标表（2026年度）</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金额：万元</w:t>
      </w:r>
    </w:p>
    <w:tbl>
      <w:tblPr>
        <w:tblStyle w:val="10"/>
        <w:tblW w:w="159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5"/>
        <w:gridCol w:w="2385"/>
        <w:gridCol w:w="1500"/>
        <w:gridCol w:w="2408"/>
        <w:gridCol w:w="1430"/>
        <w:gridCol w:w="1167"/>
        <w:gridCol w:w="1357"/>
        <w:gridCol w:w="832"/>
        <w:gridCol w:w="1002"/>
        <w:gridCol w:w="975"/>
        <w:gridCol w:w="660"/>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blHeader/>
          <w:jc w:val="center"/>
        </w:trPr>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单位名称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预算数</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年度目标</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一级指标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三级指标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指标性质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指标值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度量</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权重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指</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标</w:t>
            </w:r>
          </w:p>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方向性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51088924T000011817740-区发改局编制四川（广元）中医药产业园国际创新园区发展规划资金（追加）</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37.3</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完成计划编制工作。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评审会议次数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编制项目数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增加投资企业数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项目受益人数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项目编制成果满意度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项目编制费用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51088925T000013676817-区办公室2025年机关事务管理服务外包劳务费</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137.32</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食堂保洁安保劳务外包费用，完成食堂服务，办公区域卫生保洁、安保、会议服务等。2024年完成政府采购，已签订合同，2025年7-12月费用。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外包机构数量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服务质量合格率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食堂、会议服务保障率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办公区安全和卫生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51088926T000015006864-区社事局2026年兵员征集</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7.20</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抓好兵员动员和征集，完成春秋两季兵员征集工作任务60名。</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报名人数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上站人数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征集人员合格率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兵员保障率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大学生以上学历占比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51088926T000015006864-区社事局2026年兵员征集</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抓好兵员动员和征集，完成春秋两季兵员征集工作任务60名。</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征集人员满意度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51088926T000015006982-区社事局2026年大学生入伍奖励金</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2025年大学生入伍7人（大专在校生6000元/人，大专毕业应届生7000元/人，本科生8000元/人）</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奖励人数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发放及时率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兵源质量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政策落实率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补助金额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51088926T000015007002-区社事局2026年民兵</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38.76</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通过资金的有效保障，确保年度120人民兵训练各项任务的圆满完成。</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完成训练人数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训练合格率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民兵军事能力提高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民兵满意度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38.7617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51088926T000015007017-区社事局2026年基层文化站免费开放补助</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引导和支持地方提供基本公共文化服务项目，免费开放场馆1个，保障广大群众读书看报、观看电视、观赏电影、进行文化鉴赏、开展文化体育活动等基本文化权益。</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三馆开放个数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每天免费开放时间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设施设备利用率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免费开放补助经费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51088926T000015007041-区社事局2026年文化电影下乡放映补助</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每村放映1场以上电影，保障村民文化娱乐需求。</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平均每个行政村电影放映场次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群众文化活动参加人次增长率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51088926T000015007041-区社事局2026年文化电影下乡放映补助</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每村放映1场以上电影，保障村民文化娱乐需求。</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群众对国家基本公共文化服务满意度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0.7128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51088926T000015007061-区社事局2026年劳动监察、仲裁</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立案500件，及时结案，确保劳动监察、劳动仲裁等各项任务圆满完成。</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劳动监察、仲裁立案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劳动、仲裁开庭调解率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劳动仲裁到期结案率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51088926T000015007076-区社事局2026年低保工作经费</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1.规范困难群众救助补助政策实施；2.合理确定保障标准，使救助对象对基本生活得到有效保障。3.做好低保入户核查工作，确保应保尽保。</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调查入户率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51088926T000015007104-区社事局2026年公益性岗位补贴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113.13</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通过资金保障，对公益性岗位安置的就业困难人员240人给予公益性岗位补贴，确保岗位人员的基本生活得到有效保障。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公益性岗位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补贴发放准确率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年末城镇登记失业率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51088926T000015007132-区社事局2026年保障企业用工、农民工服务保障、招工成本补贴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通过资金保障完成企业用工调查、监测12次，为企业输送劳动者；全年举办保障企业用工和农民工就业招聘会1场。</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举办保障企业用工和农民工就业招聘会（场）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企业用工调查、监测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提供就业岗位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51088926T000015007149-区社事局2026年职业培训补贴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通过发放职业培训补贴，有效提升培训人员的积极性。</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参培人员就业率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51088926T000015007166-区社事局2026年在乡复原、退伍军人生活补贴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34.98</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通过发放优抚对象补助资金，使优抚对象373人的基本生活得到有效保障。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各类优抚对象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抚恤优待政策落实率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优抚对象生活保障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优抚对象满意度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34.979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51088926T000015007172-区社事局2026年义务兵优待金</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14.17</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通过发放发放35人义务兵优待金，提高参军热情。</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义务兵优待人数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优待政策落实率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参军踊跃度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14.1672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51088926T000015007190-区社事局2026年退役士兵安置</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122.04</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完成退役士兵24人、军官4人接收工作，及时足额发放年度自主就业退役士兵地方一次性经济补助，及时发放待安置期间养老和医疗保险等。</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转业士官人数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自主就业退役士兵补助人数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发放及时率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51088926T000015007216-区社事局2026年自主就业退役士兵职业培训补贴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8.80</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搞好22人职业技能培训，提高自主就业退役士兵就业率；确保完成年度职业技能培训指标和资金拨付任务。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职业培训补贴人数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提升退役军人就业率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51088926T000015007353-区社事局2026年高龄补贴</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通过资金的保障，全面落实80岁以上老年人1700余人高龄补贴发放，确保老年人的生活得到有效保障。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高龄老人人数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及时发放率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51088926T000015007386-区社事局2026年残疾人康复</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2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完成0-6岁、0-14岁儿童康复；成年人基本康复；辅具适配；残疾人无障碍改造；农村适用技术培训；残疾人灵活居家创业就业；残疾人困难救助等残疾人各项事业发展目标任务。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0-6岁儿童康复人数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辅具适配人数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残疾人基本康复人数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0-6岁儿童康覆盖率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辅具适配率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51088926T000015007386-区社事局2026年残疾人康复</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完成0-6岁、0-14岁儿童康复；成年人基本康复；辅具适配；残疾人无障碍改造；农村适用技术培训；残疾人灵活居家创业就业；残疾人困难救助等残疾人各项事业发展目标任务。</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有需求残疾人得到基本康复覆盖率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51088926T000015007430-区社事局2026年残疾人灵活居家就业、发展生产产业</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通过就业培训50人，提高残疾人劳动技能；通过发展生产促进残疾人就业和收入。</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接受农村实用技术培训人次数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资助发展生产残疾人家庭</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家庭就业率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残疾人家庭户均收入增长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接受农村实用技术培训残疾人掌握的生产技能数量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51088926T000015007430-区社事局2026年残疾人灵活居家就业、发展生产产业</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通过就业培训50人，提高残疾人劳动技能；通过发展生产促进残疾人就业和收入。</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51088926T000015007492-区社事局2026年残疾人两项补贴</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发放579名残疾人两项补贴，解决残疾人特殊生活困难和长期照护困难，保障残疾人发展权益；确保残疾人的基本生活得到有效保障。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享受困难残疾人生活补贴人数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享受重度残疾人护理补贴人数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资金及时拨付率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残疾人生活保障率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51088926T000015007517-区社事局2026年绿色殡葬补贴</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通过资金的保障，全面落实惠民殡葬政策，增强殡葬意识，推进绿色殡葬改革。</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绿色殡葬覆盖率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补助金及时发放率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绿色殡葬意识度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51088926T000015007540-区社事局2026年城市低保</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257.20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1.规范困难群众救助补助政策实施；2.合理确定保障标准，使救助对象对基本生活得到有效保障。3.救助困难群众1900人。</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困难群众救助人数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资金及时拨付率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困难群众救助补助</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51088926T000015007557-区社事局2026年农村低保</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1.救助困难群众1000人次以上；2.合理确定保障标准，使救助对象对基本生活得到有效保障。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困难群众救助人数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资金及时拨付率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救助对象生活保障度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困难群众救助补助</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51088926T000015007593-区社事局2026年临时生活救助</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合理确定保障标准，使救助对象对基本生活得到有效保障。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救助人次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困难群众覆盖率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救助对象生活保障度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51088926T000015007608-区社事局2026年城乡居民养老保险配套</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通过资金的保障，保障辖区内城乡居民4300人社会养老保险补贴、丧葬补助、基础养老金补贴等。</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补贴对象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补贴对象合格率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政策执行保障率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51088926T000015007636-区社事局2026年拥军优属</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42.07</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利用春节、八一等节日做好2700余名退役军人、现役军人家属和其他优抚对象387人的慰问工作，让他们真正体会到党的关心和厚爱，确保退役军人群体安全稳定。</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慰问退役军人及现役军人家属人数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各类优抚对象人数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慰问覆盖率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退役群人群体稳定度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51088926T000015007636-区社事局2026年拥军优属</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利用春节、八一等节日做好2700余名退役军人、现役军人家属和其他优抚对象387人的慰问工作，让他们真正体会到党的关心和厚爱，确保退役军人群体安全稳定。</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军属满意度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51088926T000015007664-区社事局2026年退役军人服务中心（站）建设、运行支出</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规范全区38个退役军人服务站建设，确保较好的为退役军人服务。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服务站个数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服务达标率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服务站正常运行率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退役军人满意度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51088926T000015007696-区社事局2026年卫生院和卫生服务中心定额补助</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对承担辖区基本公共卫生服务、基本医疗、计生等卫生工作的卫生院及社区服务中心3个进行定额补助。</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补助卫生院</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补助卫生服务中心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覆盖群众数量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服务单位满意度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51088926T000015007721-区社事局2026年职业病防治及企业职工免费健康体检</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通过资金保障，主要用于辖区15家企业职业病防治宣传和指导，300名企业职工健康体检等。</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职工免费健康体检人数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开展职业病防治企业数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体检覆盖率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职工职业病控制率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51088926T000015007721-区社事局2026年职业病防治及企业职工免费健康体检</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通过资金保障，主要用于辖区15家企业职业病防治宣传和指导，300名企业职工健康体检等。</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51088926T000015007741-区社事局2026年卫生室建设、村医补助、村居基药补助</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对承担辖区基本公共卫生服务、基本医疗、计生等卫生工作的卫生院及社区服务中心对应的村卫生室25个按标准和实际个数进行补助，另外每个村卫生室实行基本药物配送补助。</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补贴卫生室个数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覆盖群众数量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服务单位满意度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51088926T000015007778-区社事局2026年计划生育服务</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81.62</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补助计生家庭286户.奖励独子父母2334人，实施计划生育特别扶助制度，缓解计划生育特殊家庭在生产、生活、医疗和养老方面的困难，保障和改善民生，促进社会和谐。</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独生子女父母奖励数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农村部分计划生育家庭奖励人数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扶助独生子女死亡家庭数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扶助独生子女伤残家庭数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特别扶助慰问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补贴对象覆盖率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政策执行保障率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51088926T000015007845-区社事局2026年计划生育补贴</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通过发放计划生育补贴，提升计划生育保障水平，使新生儿、婴幼儿照护、0-6岁二孩三孩（含多孩）各项权益得到有效保障。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补贴对象合格率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生育保障水平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51088926T000015007862-区社事局2026年普惠性托育服务机构运营补贴</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做好普惠托育项目，普惠机构数量40个，保障人民群众基本需求。</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托育机构数量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托育保障率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51088926T000015007888-区社事局2026年城乡医疗救助</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资助困难群众2600人参保，救助1000人住院、门诊；重点救助对象自付医疗费用按规定年度限额内住院救助比例达到70%；年度救助对象人次符合客观规律；强化医疗救助规范管理；有效化解不合理累计结余。</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住院、门诊救助</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资助参保人数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重点救助对象自付医疗费用按规定年度限额内住院救助比例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政策执行率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救助对象满意度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51088926T000015007929-区社事局2026年优抚对象医疗补助资金</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通过发放优抚对象补助资金，使优抚对象373人的基本生活得到有效保障。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各类优抚对象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抚恤优待政策落实率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51088926T000015007929-区社事局2026年优抚对象医疗补助资金</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通过发放优抚对象补助资金，使优抚对象373人的基本生活得到有效保障。</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优抚对象生活保障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优抚对象满意度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51088926T000015007950-区社事局2026年城乡社区环境卫生</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通过资金的保障，保障305名环卫工人工资，确保开发区公共区域垃圾及时清扫清运，保障环境卫生。</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环卫工人数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垃圾处理及时率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卫生环境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51088926T000015007970-区社事局2026年城乡环境综合治理</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开展综合治理宣传2次，保障爱国卫生运动活动开展、垃圾分类宣传，确保各项工作的圆满完成。</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宣传活动场次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群众参与率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政策知晓率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51088926T000015007970-区社事局2026年城乡环境综合治理</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开展综合治理宣传2次，保障爱国卫生运动活动开展、垃圾分类宣传，确保各项工作的圆满完成。</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51088926T000015007986-区社事局2026年养老服务</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确保敬老院正常运转，10名老人生活的到有效保障，确保在院人员住的放心、生活安心、人身安全。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养老院正常运行率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养老院老人生活保障度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51088926T000015008012-区社事局2026年民生工作专班</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通过资金的保障，保障民生专班工作正常运转，确保民生工作稳步推进，各项民生任务圆满完成。</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现场核实次数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核实准确率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民主任务完成率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51088926T000015008012-区社事局2026年民生工作专班</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通过资金的保障，保障民生专班工作正常运转，确保民生工作稳步推进，各项民生任务圆满完成。</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51088926T000015008068-区社事局2026年城乡居民基本医疗保险</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256.68</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通过政府配套4300人医疗保险补助，确保医疗保险工作稳步推进，确保群众医保得到有效保障。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补贴对象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补贴对象合格率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政策执行保障率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51088926T000015008103-区社事局2026年社会保障和公共服务平台建设</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委托利州区代办社保、医保业务，督促利州区及时办理我区2.5万人养老、医疗保险确保群众安全稳定。</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代办事项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代办合格率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服务群众人数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51088926T000015008103-区社事局2026年社会保障和公共服务平台建设</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委托利州区代办社保、医保业务，督促利州区及时办理我区2.5万人养老、医疗保险确保群众安全稳定。</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代办经费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51088926T000015471358-区社事局关于下达2026年中央和省级财政育儿补贴补助资金的通知（中央）.5号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434.67</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通过育儿补贴项目，支持降家庭生育低养育成本，推动完善生育支持政策体系，促进人口高质量发展。</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符合条件的申领人育儿补贴实际发放率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发放准确率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育儿补贴发放频次每季度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政策知晓率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育儿补贴领取对象满意度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51088926T000015471380-区社事局关于下达2026年中央和省级财政育儿补贴补助资金的通知（省级）.5号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通过育儿补贴项目，支持降家庭生育低养育成本，推动完善生育支持政策体系，促进人口高质量发展。</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符合条件的申领人育儿补贴实际发放率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发放准确率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育儿补贴发放频次每季度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政策知晓率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育儿补贴领取对象满意度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51088926T000015525081-区办公室机关食堂食材采购补贴（追加2025年）</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2025年年初预算了130万元；下半年招聘人数增加，驻区部门人员增加约77人，按照每人每月374元×77人×12月＝34.5万元。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用餐标准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元/人*月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用餐人数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食材安全保障率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51088926T000015525081-区办公室机关食堂食材采购补贴（追加2025年）</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2025年年初预算了130万元；下半年招聘人数增加，驻区部门人员增加约77人，按照每人每月374元×77人×12月＝34.5万元。</w:t>
            </w:r>
          </w:p>
        </w:tc>
        <w:tc>
          <w:tcPr>
            <w:tcW w:w="143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工作人员就餐率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后勤保障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福利费、办公用品购置等</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51088926T000015525123-区党群人事部拨付青年人才交友联谊活动经费（2025年追加）</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造近悦远来区域人才生态最优市,助力建设川陕甘结合部人才高地，引导广大青年服务我市“1345”发展战略,全面提升广元对青年的吸引力和友好性,帮助来广在广工作的优秀青年人才扎根广元、安居广元、融入广元,为建设川陕甘结合部现代化中心城市凝聚青年力量。</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参加人数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工作开展质量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促进全区经济社区发展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加强青年人才扎根广元经开区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提升青年人才辛福感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51088926T000015525159-区党群人事部拨付80岁老党员贫困党员2025年度关怀帮扶资金（2025年追加）</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开展春节80岁老党员慰问，彰显党的温暖与关怀，体现对老党员的深切关注，切实帮助解决实际困难，努力实现“慰问一人、温暖一户、带动一片”的良好效果。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体现了组织对退休干部的关怀和温暖</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调动了干部的工作积极性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提升老党员幸福感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慰问金额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51088926T000015525205-区党群人事部拨付离职村（社区）“三职”干部2025年度生活补助经费（2025年追加）</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开展离职村（社区）“三职”干部生活补助，彰显党的温暖与关怀，体现对村社区离职干部的深切关注，切实帮助解决实际困难，努力实现“慰问一人、温暖一户、带动一片”的良好效果。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促进全区经济社区发展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调动在职干部工作积极性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51088926T000015525205-区党群人事部拨付离职村（社区）“三职”干部2025年度生活补助经费（2025年追加）</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开展离职村（社区）“三职”干部生活补助，彰显党的温暖与关怀，体现对村社区离职干部的深切关注，切实帮助解决实际困难，努力实现“慰问一人、温暖一户、带动一片”的良好效果。</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提升离职村（社区）干部幸福感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补助金额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51088926T000015525399-区社事局拨付经开区城乡居民养老保险补贴资金（2025年追加）</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51.75</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城乡居民社会养老保险补贴、丧葬补助、基础养老金补贴</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配套项目数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补贴发放率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提高城乡居民养老服务水平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长期</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51088926T000015525482-区政数局政务营商环境（数字经济）宣传费（2025年追加）</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区政数局政务营商环境（数字经济）宣传费（2025年追加）</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提升营商环境知名度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51088926T000015528584-区住建局解决全区建筑起重机械专项检测费用（2025年追加）</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深刻汲取成都市一在建工地在塔吊拆卸作业过程中造成5人死亡教训深刻，进一步加强全区建筑起重机械安全管理，有效防范和遏制较大及以上安全事故发生，经区管委会2025年10月10日主任办公会研究同意，对辖区所有建筑起重机械进行全面检测，消除安全隐患，确保安全施工。</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检测施工升降机、榙式起重机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检测吊篮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安全隐患整改率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督促建筑市场安全稳定</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51088926T000015532605-区应急局关于下达中央和省级财政自然灾害救灾资金（冬春临时生活困难救助）的通知.5号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完成2025-2026年度冬春救助工作计划。</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冬春期间受灾困难群众需救助数量（人次）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救灾资金下拨率（%）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救灾资金使用率（%）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救助标准严格按照救灾资金分配标准执行，不低于省级救助标准执行率（%）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县级应急管理部门收到救灾资金后发放至救助对象所需时间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市级应急管理部门收到救灾资金后发放至救助对象所需时间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51088926T000015532605-区应急局关于下达中央和省级财政自然灾害救灾资金（冬春临时生活困难救助）的通知.5号</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完成2025-2026年度冬春救助工作计划。</w:t>
            </w:r>
          </w:p>
        </w:tc>
        <w:tc>
          <w:tcPr>
            <w:tcW w:w="143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帮助受灾群众解决基本生活困难，妥善保障基本生活率（%）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重大负面舆情和事件次数（次）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受灾群众投诉率（%）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51088926T000015533934-区住建局拨付下西片区城市设计方案编制经费（2025年追加）</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概念规划范围内的产业优化提出路径措施，对腾退企业提出支持政策建议，优化功能布局、明晰空间形态、合理组织交通、管控城市风貌、明确建设时序等；对重要景观节点（对景点）、中央商务区、主要公共公益设施集中区域、新型工业综合体进行建筑方案设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策划范围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规划范围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城市功能完善城市品质提高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51088926T000015537308-区经合局解决中国西部（广元）铝锭贸易中心、广元铝基新材料产业技术研究院挂牌暨铝产业投资合作签约仪式活动经费（2025年追加）</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38.67</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区经合局解决中国西部（广元）铝锭贸易中心、广元铝基新材料产业技术研究院挂牌暨铝产业投资合作签约仪式活动经费</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项目经费清单数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项目经费覆盖率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促进经开区铝产业迅速发展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38.6749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51088926T000015553660-区住建局央省财政保障性安居工程补助资金</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完成下西铁路社区老旧小区项目改造任务，完成小区立面、道路、管网等配套设施，通过治危、治漏、治堵、治缺，实现生活环境、发展能力、治理水平、幸福指数的进一步提升，充分发挥资金使用率。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改造小区数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改造面积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开工目标完成率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群众居住条件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辖区群众满意率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本次投入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51088926T000015561620-区征拆办2026年拆迁资金（追加）</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兑付各镇（街道）征地拆迁补偿资金等。</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测绘户数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迁改完成率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征拆补偿依据可靠度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51088926T000015565763-区社事局关于下达2026年中央和省级财政残疾人事业发展补助资金的通知（省级）.12号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完成0-6岁、0-14岁儿童康复；成年人基本康复；辅具适配；残疾人无障碍改造；农村适用技术培训；残疾人灵活居家创业就业；残疾人困难救助等残疾人各项事业发展目标任务。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指标5：残疾人文化服务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指标6：残疾人无障碍改造</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指标1：残疾人基本康复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指标4：0-6岁儿童康复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指标2：残疾人享有公共文化服务水平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51088926T000015565763-区社事局关于下达2026年中央和省级财政残疾人事业发展补助资金的通知（省级）.12号</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完成0-6岁、0-14岁儿童康复；成年人基本康复；辅具适配；残疾人无障碍改造；农村适用技术培训；残疾人灵活居家创业就业；残疾人困难救助等残疾人各项事业发展目标任务。</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指标1：有需求残疾人得到基本康复覆盖率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51088926T000015565771-区社事局关于下达2026年中央和省级财政残疾人事业发展补助资金的通知（中央）.12号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完成0-6岁、0-14岁儿童康复；成年人基本康复；辅具适配；残疾人无障碍改造；农村适用技术培训；残疾人灵活居家创业就业；残疾人困难救助等残疾人各项事业发展目标任务。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指标5：残疾人文化服务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指标4：0-6岁儿童康复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指标2：辅具适配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指标1：残疾人基本康复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指标6：残疾人无障碍改造</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指标3：农村困难残疾人适用技术培训</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51088926T000015565771-区社事局关于下达2026年中央和省级财政残疾人事业发展补助资金的通知（中央）.12号</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完成0-6岁、0-14岁儿童康复；成年人基本康复；辅具适配；残疾人无障碍改造；农村适用技术培训；残疾人灵活居家创业就业；残疾人困难救助等残疾人各项事业发展目标任务。</w:t>
            </w:r>
          </w:p>
        </w:tc>
        <w:tc>
          <w:tcPr>
            <w:tcW w:w="143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指标2：残疾人享有公共文化服务水平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指标1：有需求残疾人得到基本康复覆盖率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51088926T000015566847-区社事局关于下达2026年中央和省级财政残疾人事业发展补助资金的通知（中央一般公共预算）.12号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完成0-6岁、0-14岁儿童康复；成年人基本康复；辅具适配；残疾人无障碍改造；农村适用技术培训；残疾人灵活居家创业就业；残疾人困难救助等残疾人各项事业发展目标任务。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指标1：残疾人基本康复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指标4：0-6岁儿童康复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指标5：残疾人文化服务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指标6：残疾人无障碍改造</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51088926T000015566847-区社事局关于下达2026年中央和省级财政残疾人事业发展补助资金的通知（中央一般公共预算）.12号</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完成0-6岁、0-14岁儿童康复；成年人基本康复；辅具适配；残疾人无障碍改造；农村适用技术培训；残疾人灵活居家创业就业；残疾人困难救助等残疾人各项事业发展目标任务。</w:t>
            </w:r>
          </w:p>
        </w:tc>
        <w:tc>
          <w:tcPr>
            <w:tcW w:w="143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指标1：有需求残疾人得到基本康复覆盖率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指标2：残疾人享有公共文化服务水平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51088926T000015573556-区农工局关于下达2024-2025年度乡村振兴项目补助资金的通知.15号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支持经开区各镇（办）实施人居环境整治、基础设施建设、公共服务提升等项目，改善群众生产生活条件，提升乡村风貌，确保资金使用规范、群众满意。</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支持项目总数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项目验收合格率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人居环境改善覆盖率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基础设施提升项目数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51088926T000015595142-区办公室2026年机关后勤日常管理服务经费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保障机关水电；房屋、设施设备等维修维护100次、筹备会议90次；应急、更换购置饮水机、空调等；办公室文件印制、宣传广告制作、氛围营造彩旗景观灯饰等；绿色植物租赁、补种等。</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设备购置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筹备各类会议</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维修维护</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维修验收合格率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工作环境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行政运行保障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51088926T000015595145-区办公室2026年机关食堂食材采购补贴</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164.40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2025年年初预算了130万元，追加34.4万元，合计164.4万元。办卡470人；平均按照342人计算每人每月374元×342人×12月＝153.3万元；易损餐具更换费用5.1万元;天然气费用6万元。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用餐人数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用餐标准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元/人*月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职工就餐率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工作用餐保障率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51088926T000015595157-区办公室2026年网络安全维护及办公设备更换改造经费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办公室电子公文打印机维护、耗材费用5万；307办公室互联网打印机维护、耗材费用1万；涉密打印机维护、耗材费用5万；区级领导、办公室工作人员日常办公耗材费用3万；一楼、二楼、四楼会议室会议音控设备日常维护费用3万；一楼核心机房、涉密机房、公用led大屏幕日常巡查维护费用3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维修（护）次数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故障处理率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日常办公运行保障率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系统、设备运行保障率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51088926T000015595162-区办公室2026年目标督查督办工作经费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项目监督督查调度工作1.5万元，市委巡察“回头看”工作2万元，政务督查督办手机APP系统建设项目3万元，民生工程点位宣传2万元，合计8.5万元。开展督查督办80次。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督查督办次数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督查督办覆盖率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督查问题整改率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目标管理覆盖率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51088926T000015595174-区办公室2026年公务出行车辆管理运行经费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82.48</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车辆运行费6万元，车辆老旧维修成本增加；公务出行租车费76.48万元（一般公务出行按500元*17天*6辆*12个月＝61.2万元；集体出行大型客车按1400元/次.辆*3天*12月＝5.04万元；市委市政府等重大活动用车1400元/次.辆*1辆**3天*12月＝5.04万元；招商引资接待服务用车500元/次.辆*7辆*12个月＝4.2万元；重大抢救灾500元/次.辆*10辆＝0.5万元；处置突发事件500元/次.辆*10辆＝0.5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公务用车数量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维修保养次数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保证公务车辆正常运行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机关公务用车保障率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公务出行安全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51088926T000015595196-区办公室2026年政务公开及资料整理汇编经费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年鉴编制、排版、印刷、出版3万元；党政政策信息编制、印刷、宣传2万元；网站更新管理，重要政策解读版面制作2.8万元。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制作年鉴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年鉴规范度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政务依规公开率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年鉴完整性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51088926T000015595201-区办公室2026年办公室系统年度培训经费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组织全区办公室系统干部职工公文写作、党政信息、档案保密；参加省市区组织的相关培训。</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外出参加相关培训人次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培训人员掌握率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培训人员满意度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51088926T000015595206-区办公室2026年档案管理经费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年纸质档案整理及装订，预计档案数量8000件左右，档案整理费用为6万元（含档案盒）；2019、2020、2025年档案数字化，2024年档案数字化约33000页，费用约为1.5万元，据此测算2019、2020、2025等3年档案数字化费用应在5万元左右；历史档案清理，计划清理5年的到期档案，每年费用约0.4万元，小计2万元。合计13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完成档案装订数量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档案装订合格率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保存年限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档案归档率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51088926T000015595214-区办公室2026年质量管理体系认证经费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质量管理体系认证（国家级开发区综合评价），协议已签定。</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服务费证件份数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认证审核合格率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质量管理</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验收通过率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51088926T000015595219-区办公室2026年电子政务、党政通信、视频专通、全区协同办公等业务</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51088926T000015595219-区办公室2026年电子政务、党政通信、视频专通、全区协同办公等业务</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53.76</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1.区管委会机关大楼所有部门互联网、金财网、WIFI、固定座机费用；《广元经开区办公室关于电信相关业务合同》约定1.35万/月标准，年合计费用16.2万。                                                 2.广元经开区全区电子政务外网（区本级、一镇三办、33个村社区、二办公区、政务中心等）日常网络运行维护费用。                                          3.省政府、市政府直连视频会议系统；经开区至一镇三办三级网络视频会议系统使用；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4.保障全区涉密公文交换系统正常使用。（2.3.4项继续延续2024年合同7.16万元、新增联通费用1.2万元/年）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5.短信平台建设。全区公文交换系统短信提示、及重要节点、节日全区短信通知。《广元经开区短信平台高地建设》，约定电信6万元/年，移动10万元/年，累计一年16万元。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6.广元市涉密红、白机延伸广元经开区。相关涉密文件要求7.5万。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7.广元经开区协同办公平台维护费用。5.7万元。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专线（系统）数量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办公效率保障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53.76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51088926T000015595225-区办公室2026年机关职工体检经费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2026年在职人员230人、退休人员23人，合计253人，标准2000元/人，需50.6万元。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体检人数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体检履盖率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预防控制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51088926T000015595228-区办公室2026年采购2025年度计算机区级配套费用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14.74</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完成215套计算机采购任务，项目招标、合同均已签订，按照相关文件要求剩余配套资金已在主任办公会专题研究。</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提高工作效率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14.742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51088926T000015595242-区办公室2026年营商环境工作经费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区办公室2026年增设营商环境工作办公室，走访企业并对反映问题及时处理，提高全区提高营商环境.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走访企业数量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营商环境质量提升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51088926T000015595482-区经合局2026年招商引资</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召开市内外招商引资推介会不少于4次，主要领导外出招商36次，引进亿元以上项目31个，完成市局下达的各项资金到位目标任务。促进经开区经济建设发展</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主要领导外出招引次数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亿元以上招商引资项目个数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开展招商引资推介会次数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履约率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投产率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开工率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51088926T000015595482-区经合局2026年招商引资</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召开市内外招商引资推介会不少于4次，主要领导外出招商36次，引进亿元以上项目31个，完成市局下达的各项资金到位目标任务。促进经开区经济建设发展</w:t>
            </w:r>
          </w:p>
        </w:tc>
        <w:tc>
          <w:tcPr>
            <w:tcW w:w="143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固投规模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新增税收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增加就业岗位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招商引资企业满意度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差旅费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51088926T000015595502-区发改局2026年区项目谋划争取调度中心工作经费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含但不限于项目谋划、包装、储备管理、资金争取及项目谋划争取调度中心日常运营等费用。1.全年滚动储备项目100个以上，深度谋划项目19个以上。2.储备项目动态总投资1500亿元以上。3.全年到位各类政策资金10亿元以上。</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滚动储备项目个数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深度谋划个数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项目储备率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到位资金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总投资金额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深度谋划项目工作经费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51088926T000015595511-区发改局2026年重大项目现场推进活动经费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项目投资“拉练评比”暨重大项目现场会活动4次， 承办省市重大项目现场推进活动主会场活动1次；筹办区级产业项目拉练评比活动2次。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承办主会场活动次数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推动项目个数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集中开工活动次数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现场活动完成率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项目开工率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拉动社会固投资金额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活动现场布置展板制作等</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51088926T000015595520-区发改局2026年全区固投工作经费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用于支付区级相关部门、各镇街道全年固定资产投资项目入库报数工作经费及考核激励费用。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固投项目现场核查次数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完成全年项目入库个数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完成全年项目入库金额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入库项目审核通过率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51088926T000015595520-区发改局2026年全区固投工作经费</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用于支付区级相关部门、各镇街道全年固定资产投资项目入库报数工作经费及考核激励费用。</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拉动社会固定资产投资额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项目可研报告编制费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项目前期工作费用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51088926T000015595528-区发改局2026年项目节能审查及验收工作经费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对入园区项目开展节能审查，全年预计审查项目3个以上；节能验收全年预计验收项目2个以上。</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省市节能验收项目个数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区本级节能审查项目个数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区本级节能验收项目个数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项目节能审核通过率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项目节能验收通过率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减少碳排放量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项目评审、验收费用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51088926T000015595537-区发改局2026年项目可研报告评审工作经费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入园项目可行性研究报告评审工作经费。</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项目评审次数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评审项目个数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评审意见合规率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优化产业结构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资源节约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可持续发展指标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经济可持续性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项目申报单位满意度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项目评审费用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51088926T000015595555-区发改局2026年全区深化改革工作经费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全面深化改革培训、创新改革经验交流推广宣传、改革报刊征订等费用。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征订改革报刊份数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培训、宣传覆盖率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政策宣讲优化营商环境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宣传、培训费用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全年报刊征订费用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51088926T000015595567-区发改局2026年采购经费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完成《广元经开区低空安全（反无）产业园建设和发展规划实施方案》编制工作及资金拨付。</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规划审核次数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编制规划数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规划通过率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优化产业结构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可持续发展指标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经济可持续性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中标价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51088926T000015595638-区纪工委2026年审查调查工作费用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预计全年查办案件20余件，涵盖办案场地租赁、餐食、安全保障等，外聘第三方审计检测服务，案件相关设备采购、安装、维修、维护等费用，差旅补助等，合计费用约8万元。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案件查办数量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案件结案率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以案震慑优化政治生态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群众对纪检工作的满意度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案件查办费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51088926T000015595646-区纪工委2026年党风廉政宣传、监督费用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风廉政建设日常宣传工作：涵盖报刊订阅、展板标语制作、宣传手册印制、警示教育视频拍摄、警示教育活动开展及廉洁阵地打造等；日常监督检查：涵盖驻点监督、督查督办、专项整治，外聘第三方审计检测服务，监督相关设备采购、安装、维修、维护费，差旅补助等；其他除上述外的纪检监察相关工作产生的费用。合计约为15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宣传、监督次数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宣传、监督覆盖率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廉洁宣教提升清廉意识 正风肃纪护航发展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宣传、监督费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51088926T000015595650-区纪工委2026年纪检监察涉密（内部）工作、业务培训费用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涵盖：纪检监察涉密（内部）工作相关物品采购、广告印刷、邮电等费用；涉密（内部）、档案整理、扫描、存储及保密设备（如保密柜、碎纸机）投入等档案管理与保密经费；因公车辆租赁等其他交通费用；突发性（特殊性）工作场地或相关设备租赁、装修费用；设施设备运行保障：涵盖专用设备【如电脑（含涉密）、打印机（含涉密）、监控等设备】的采购、安装、维修、维护等费用；检举举报平台、案件管理等系统信息网络建设投入；纪检监察干部业务培训、专题讲座等培训费；其他除上述外的纪检监察相关工作产生的费用。合计约为13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办公及专业设备维护完成数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纪检监察业务培训开展场次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档案管理与保密工作合规率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保障运行优化生态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行政运行费用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51088926T000015595740-区纪工委2026年采购智慧审理系统卷宗一体化设备</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14.65</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提高案件审理工作规范化、智能化水平、增强案件办案质效。采购1台智慧审理系统卷宗一体化设备。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采购台数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设备验收合格率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案卷审理规范率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51088926T000015595754-区审计局2026年政府投资项目审计委托服务费用（审计复核、跟踪审计）</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61.54</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发挥审计监督职能，完成工程项目复核审计14个、对2个重大项目开展跟踪审计，确保财政资金安全。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工程项目审计数量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审计建议事项采纳率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发挥审计监督职能</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项目规范性促进作用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61.54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51088926T000015595858-区审计局2026年财务审计委托服务费用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发挥审计监督职能，完成财务收支审计6个单位，确保财政资金安全。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财务收支审计单位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审计计划完成率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发挥审计监督职能</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规范财务收支作用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51088926T000015595932-区审计局2026年业务提升培训业务</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业务培训4人，提升业务能力。</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发挥审计监督作用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业务能力提升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51088926T000015595941-区审计局2026年采购办公设备</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优化办公条件，采购办公电脑2台、打印机1台。</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采购打印机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采购电脑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设备使用效率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保障政务、业务运转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对象满意度指标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51088926T000015595954-区农工局2026年动物防疫工作经费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全年集中开展动物强制免疫2次，全年高致病性禽流感、口蹄疫、小反刍兽疫群体免疫密度保持在90%以上。确保不发生重大动物疫病发生。</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开展动物强制免疫次数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动物群体免疫密度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户均增加畜牧养殖经济收入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户均减少畜牧养殖经济损失</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51088926T000015595954-区农工局2026年动物防疫工作经费</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全年集中开展动物强制免疫2次，全年高致病性禽流感、口蹄疫、小反刍兽疫群体免疫密度保持在90%以上。确保不发生重大动物疫病发生。</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重大动物疫病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51088926T000015595965-区农工局2026年农产品质量安全工作经费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用于对农户生产的农产品上市销售抽样进行农药残留检测30批次，农产品质量安全宣传、村级农产品质量检测员培训等工作。完成上级下达农产品质量安全监测、检测任务。确保农产品质量安全。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农产品质里安全监督检测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农产品种类检测率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农残监测合格率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农产品质量安全合格率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51088926T000015595975-区农工局2026年森林防灭火工作经费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用于经开区自聘15名生态护林员管护务工补助、购买人身意外保险等。开展森林防灭火知识宣传资料印制，警示标语、标牌制作、安装等。确保我区森林资源安全。保障不发生森林火灾。</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开展防火宣传</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聘任护林员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巡查覆盖率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森林火灾事故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防火知晓率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51088926T000015595986-区农工局2026年防汛经费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14.84</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购买防汛物资1批，维护区级河长制信息平台维护（与省、市级河长制信息平台数据互联互通、信息共享、平台技术服务、一河一策管理保护技术服务等。确保我区防汛工作顺利推进。</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购置防汛物资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维护信息平台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平台运行正常率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51088926T000015595986-区农工局2026年防汛经费</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购买防汛物资1批，维护区级河长制信息平台维护（与省、市级河长制信息平台数据互联互通、信息共享、平台技术服务、一河一策管理保护技术服务等。确保我区防汛工作顺利推进。</w:t>
            </w:r>
          </w:p>
        </w:tc>
        <w:tc>
          <w:tcPr>
            <w:tcW w:w="143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重大汛情事故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各级河道巡护管理覆盖率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51088926T000015595990-区农工局2026年农业保险保费补贴</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用于政策性农业保险支付区级财政保险费补贴.引导和支持农户参加农业保险，投保覆盖30%以上，稳定农业生产，农民全年户均减少损失收入1000元以上。</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投保覆盖率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物化成本弥补率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农业保险综合费用率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投保农户户均减少损失</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参保人员满意度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51088926T000015595999-区农工局2026年秸秆粉碎机运行经费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用于保障31台秸秆粉碎机及拖拉机运行，避免焚烧带来空气污染。</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秸秆粉碎机数量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秸秆粉碎机正常使用率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秸秆综合利用率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避免空气污染</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51088926T000015596005-区农工局2026年其他巩固脱贫攻坚成果衔接乡村振兴支出</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下派第一书记和工作队员11人工作保障经费，指导农户农业生产发展。</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保障驻村人数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人员专职率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村民收入增长率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返贫率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51088926T000015596005-区农工局2026年其他巩固脱贫攻坚成果衔接乡村振兴支出</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下派第一书记和工作队员11人工作保障经费，指导农户农业生产发展。</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农户满意度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51088926T000015596016-区农工局2026年水上交通管理费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用于水上交通日常监督管理。支付利州区交通运输局支付水上交通日常监督管理专项经费3万元。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年管理次数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问题处理及时率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水上交通安全事故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管理达标率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51088926T000015596021-区农工局2026年铁路安全方面“双段长”工作支出</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铁路沿线安全环境治理“双段长”制办公室日常运行。</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辖区铁路沿线维护里程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治理覆盖率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51088926T000015596021-区农工局2026年铁路安全方面“双段长”工作支出</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铁路沿线安全环境治理“双段长”制办公室日常运行。</w:t>
            </w:r>
          </w:p>
        </w:tc>
        <w:tc>
          <w:tcPr>
            <w:tcW w:w="143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铁路沿线安全事故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51088926T000015596028-区农工局2026年加拿大一枝黄花防治经费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用于盘龙镇外来物种（加拿大一枝黄花）防治工作，防治面积500亩，灭杀90%以上，避免加拿大一枝黄花蔓延，影响农作物生长，粮食减产。</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防治面积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灭杀率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清除有害植物</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减少农作物受侵害年限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51088926T000015596037-区农工局2026年林业草原防灾减灾</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将枯死松树按林木采伐相关规定除去，并拉出林区集中进行烧毁掩埋，预计清理90株以上。做好除治台账，保障森林资源安全。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清理枯死松树数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清理及时率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树木病虫害防治率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51088926T000015596043-区农工局2026年红火蚁疫情防控经费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红火蚁疫情防控经费10%。做红火蚁监测防控180亩，维护社会生产、生活秩序的稳定和人民群众身体健康。</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防控亩数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防控效果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本地生态安全性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林业有害生物无公害防治率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51088926T000015596054-区农工局2026年及水雨情及大坝安全监测</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用于全区10座小二型水库水雨情及大坝安全监测运行服务。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监测水库数量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有效监测率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水库大坝事故发生率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农事用水保障率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51088926T000015596078-区农工局2026年水资源论证报告编制费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137.44</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用于石龙工业园区规划水资源论证报告编制费121.5774万元，先锋循环经济产业园规划水资源论证报告编制费15.86万元。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水资源论证数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区域水生态系统保护</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提高水资源利用率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137.4374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51088926T000015596087-区农工局2026年第二轮土地承包到期后再延长30年试点工作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全区第二轮土地承包到期后再延长30年工作。第二轮土地确权登记耕地面积23050.33亩，每亩按15元计算，计345754.95元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土地确权登记耕地面积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村民小组承包数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农村社会稳定性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提高土地利用率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农户满意度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51088926T000015596099-区农工局2026年第二轮土地承包到期后再延长30年试点项目不动产登记经费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46.08</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第二轮土地承包到期后再延长30年试点项目不动产登记经费46.08万元。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不动产登记证数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登记率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提高土地利用率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农村社会稳定性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51088926T000015596099-区农工局2026年第二轮土地承包到期后再延长30年试点项目不动产登记经费</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第二轮土地承包到期后再延长30年试点项目不动产登记经费46.08万元。</w:t>
            </w:r>
          </w:p>
        </w:tc>
        <w:tc>
          <w:tcPr>
            <w:tcW w:w="143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农户满意度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51088926T000015596130-区总工会2026年慰问活动费用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按照省总、市总四季送工作要求，在全区开展“冬送温暖、夏送清凉”活动。冬送温暖慰问辖区企业困难职工，夏送清凉活动慰问辖区高温企业职工，慰问2000人次。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夏送清凉、冬送温暖慰问人数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增强职工归属感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提高职工幸福指数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慰问费用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51088926T000015596136-区总工会2026年节日职工慰问（机关）</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元旦、春节、端午、中秋、国庆节等重大节日为机关职工发放慰问品，职工生日为职工发放生日蛋糕。职工结婚、生育、生病等不确定慰问为职工送去慰问金。</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节日慰问人数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职工幸福指数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增强职工凝聚力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慰问费用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51088926T000015596142-区总工会2026年全省国开区篮球邀请赛</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组织辖区职工参加四川省国开区篮球邀请赛，组织篮球队一支，聘请教练1名，运动员10名，负责比赛前期的训练费用、比赛期间服装费、车费、住宿和餐饮费用等。</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参赛人数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参赛成绩</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促进交流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提高知名度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提高影响力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51088926T000015596154-区总工会2026年工会阵地建设</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鼓励3个职工阵地，区总工会将给予一定资金支持。</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建设阵地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增强企业职工凝聚力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维护职工权益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补助资金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51088926T000015596159-区总工会2026年职工维权经费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聘请1名律师免费为企业职工提供法律服务，推动解决涉及职工利益和劳动关系的重点问题，并通过开展法治宣讲活动，提高职工的法律意识。</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聘请律师人数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维护职工合法权益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维权完成率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律师费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51088926T000015596165-区总工会2026年职工技能大赛费用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按照省总、市总2025年工作安排，积极争取举办全市工业园区职工技能大赛1场，鼓励广大职工积极参与岗位练兵、技能比赛、技能培训，提高职工职业技能水平。</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组织比赛次数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比赛参赛率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提高职工技能水平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加快培养人才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51088926T000015596175-区总工会2026年机关职工文体活动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为增强职工身体素质、提升职工凝聚力，增强职工之间的交流，在机关职工中举办职工运动会、迎春游园活动、趣味运动会等活动，并设奖项鼓励职工积极参加；并为职工购买健身服务提供专业场地。</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比赛次数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职工参赛率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全民健身</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职工凝聚力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51088926T000015596180-区总工会2026年5.1情缘相亲活动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按照省总、市总要求，高度关注产业工人，提升职工满意度，解决职工急难愁盼的切实问题，在辖区企业中举办“汇聚良缘.5.1情缘”职工婚恋交友活动两场。</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单身职工参加率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促进单身职工交友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增强工会影响力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参与职工满意度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51088926T000015596187-区总工会2026年全市春节灯会门票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提高职工的幸福指数，为机关全体干部职工、劳模工匠代表、建档困难职工、部分企业负责人及工会负责人415人购买春节灯会门票，丰富职工业余文化生活。</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购买人数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提高职工幸福指数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提高工会影响力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门票费用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51088926T000015596193-区总工会2026年助力消费十五项措施（机关）</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按照《四川省总工会关于以职工为中心助力消费十五项措施》阶段性为职工发放消费券每人每年不超过1000元,（230x1000）。</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发放人数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拉动消费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提高职工幸福指数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消费券费用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51088926T000015596204-区总工会2026年职工疗休养活动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根据《四川省职工疗休养工作暂行管理办法》全区职工4年疗休养一次，职工341人，每次不超过5天，每人每天不超过800元，2026年预计安排90人参加疗休养。</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疗休养人数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关爱职工身心健康</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提高职工幸福指数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疗休养费用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51088926T000015596212-区总工会2026年职工互助保障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依据《中华全国总工会关于加强职工互助保障活动规范和管理意见》（总工发[2018]28号），有效缓解职工因疾病或意外给家庭经济和生活上带来的困难，为职工购买互助保障。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职工幸福指数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缓解职工负担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购买费用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51088926T000015596226-区政数局2026年规划招商及产品展示馆和政务大厅要素保障费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保证区政务服务中心和区产品规划招商展示馆水、电正常运行保障；办公场所绿植美化，提升舒适办公环境。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饮水机数量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绿植养护次数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便民中心运行保障率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服务规范率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办事群众满意度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51088926T000015596235-区政数局2026年网络运维费用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9.84</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保证区政务中心大楼整体互联网、国秘专网、电子政务外网、公安专网、税务专网等5条网络畅通和17部办公座机通话，提升窗口办事效率。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专网数量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网络故障修复率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故障修复时间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全年线下窗口办件量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办事群众满意率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全年网络费用支出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51088926T000015596242-区政数局2026年公交通勤车费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保障中心全体工作人员工作日通勤出行，每个工作日发车4次，提高通勤效率，节约通勤成本，保证工作人员按时到岗。</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通勤车保障次数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通勤车准点率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每天减少员工通勤时间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交通安全保障度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工作人员满意度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单次车费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51088926T000015596253-区政数局2026年物业服务费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保障区政务中心和产品展示馆内工作人员及办事群众人员人身安全，以及办公设备物品等财产安全，营造干净卫生的办公环境和公共服务环境。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物业工作人员数量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卫生清洁投诉率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问题处理及时率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保障大厅安全及卫生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办事群众满意度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物业管理服务费用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51088926T000015596268-区政数局2026年网络及设备维修维护费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保障区政务中心2台自助设备运行有效，产品规划招商展示馆、智慧大厅系统整体网络通畅，网络和设备故障及时维修，基本不影响办事群众办事体验。</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招商展示馆系统数量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自助设备数量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网络故障率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故障响应时间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群众办事便捷度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办事群众满意度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全年维修维护费用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51088926T000015596298-区政数局2026年宣传资料印刷费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印制区政务服务中心办事指南、企业全生命周期服务指南200册，方便群众知晓办理事项、办理时限和流程。</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印制种类</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印刷品合格率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办事群众知晓率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办事群众满意度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全年印刷宣传费用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51088926T000015596306-区政数局2026年培训费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举办培训，学习相关的业务知识和先进地区的经验，提升干部职工专业知识水平和综合素质能力，更好服务企业、群众。</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举办培训次数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能力提升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51088926T000015596316-区政数局2026年企业开办“零成本”</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保障辖区新开办企业可免费刻制一套公章（全套公章、财务、发票、法人），为辖区新企业节约办企成本。</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每户企业免费刻制公章数量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公章质量合格率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刻制公章时间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平均降低开办成本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新办企业覆盖率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新开办企业满意度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全年印章刻制费用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51088926T000015596322-区政数局2026年邮寄快递费用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实现政务服务“最多跑一次”目标，为办事企业和群众提供邮寄服务，快递资料200件，带来更多的便利。</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总快递件数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邮寄证件损坏率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减少群众跑腿次数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办事群众满意度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平均单件邮寄费用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51088926T000015596361-区政数局2026年数字经济专班</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数字经济产业专班运行费用，全年完成签约项目1个。</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保障机构数量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完成签约个数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签约项目推进率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数字经济项目投资额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辖区企业服务满意度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51088926T000015596369-区综治办2026年网格“E”通网络化服务平台四个季度运行费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18.56</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球眼”、语音、互联网、专线租用、集成服务、视讯增值、专网、综合V网、商务领航等业务。16条网格平台接入专网费用每月7240元，62个网格E通手机端账号费用每月7750元，33个办公PC端账号每月费用1650元，三项一年总共19.968万元。实施网格管理，提升基层治理的效率和自治能力，实现治理资源的精准配置和高效利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网格手机数量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租赁网格专线数量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网格电脑账号数量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网络稳定率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基层自治能力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基层管理效率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网络运行费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18.5616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5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51088926T000015596375-区综治办2026年常态化开展扫黑除恶、政治安全与反邪教指导工作专项经费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走访10次，宣传2次打击黑恶势力，整治各行业领域乱点乱象以及对反邪教工作的指导和宣传</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走访次数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线索处置率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公众安全感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重大案件降低率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重大群体事件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51088926T000015596382-区综治办2026年62名网格员费用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 62名网格员每人每月工作经费补贴及工作办公经费，通过网格化管理提升基层治理的效率和自治能力，实现治理资源的精准配置和高效利用。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保障经费网管员人数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网格化管理覆盖率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及时发放率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基层自治能力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基层管理效率提升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经费补贴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51088926T000015596385-区综治办2026年平台维护、维修处理费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“雪亮”工程平台，办公室电脑维修等（维修（护）12次以上，保障平台在线使用，提高治安防控能力</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故障排除率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故障排除时效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治安防控能力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平台在线率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社会治理效果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维修费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51088926T000015596394-区综治办2026年“雪亮”工程运行维护采购服务费一期、二期、三期</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45.71</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支付租赁费和加接入单位电路费，保障“雪亮”工程视频通讯、32个乡镇平台和已安装视频点位134个的正常运行，提高治安防控能力，促进社会治理，震慑打击犯罪行为。</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运行维护视频点位数量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运行维护平台数量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设备在线率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故障排除时间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社会治理效果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治安防控能力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45.71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51088926T000015596404-区综治办2026年信访事务支出</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“全国”“全省”两会值班各20天；北京、成都值班6个月;特殊敏感时期，解决特殊信访事项、疑难复杂信访事项、信访困难群众资助、遗留问题。</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值班天数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信访处置率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集访和个人极端上访事件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信访案件及时处理率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信访支出</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51088926T000015596413-区综治办2026年档案资料费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及时装订涉密档案资料并归档，保障涉密档案完整保存</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完成档案装订数量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档案验收通过率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及时归档率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提供查询服务年限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51088926T000015596424-区综治办2026年矛调中心房屋租赁费及办公水电费用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践行发展新时代“枫桥经验”提升社会矛盾纠纷预防化解能力，努力把矛盾纠纷调处在基层、化解在萌芽状态，实现“小事不出村、大事不出乡、难事不出县、矛盾不上交”的目标。  矛调中心办公场所是租赁驰天万象的房屋，因办公地点不和经开区办公楼在一起，需单独缴纳每月水电费，每个月大约按2000元计算，1年需缴纳约2.4万元（以实际支付资金为准）</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办公楼租赁面积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人均办公面积合规率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办公环境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办公场所保障率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租赁及水电费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51088926T000015596427-区应急局2026年安全生产基础监管</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全区重点企业风险隐患全覆盖排查和清单制管理、双重预防机制、标准化建设、专家隐患排查指导服务；开展事故调查中律师咨询费和其他相关费用；组织参加省、市安全监管业务培训和组织全区企业安全培训、宣传、外出学习，开展“广元安全隐患随手拍”企业版隐患奖励费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培训宣传次数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企业隐患排查次数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安全工作培训合格率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排查覆盖率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安全生产事故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51088926T000015596427-区应急局2026年安全生产基础监管</w:t>
            </w:r>
          </w:p>
        </w:tc>
        <w:tc>
          <w:tcPr>
            <w:tcW w:w="1500"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全区重点企业风险隐患全覆盖排查和清单制管理、双重预防机制、标准化建设、专家隐患排查指导服务；开展事故调查中律师咨询费和其他相关费用；组织参加省、市安全监管业务培训和组织全区企业安全培训、宣传、外出学习，开展“广元安全隐患随手拍”企业版隐患奖励费用。</w:t>
            </w:r>
          </w:p>
        </w:tc>
        <w:tc>
          <w:tcPr>
            <w:tcW w:w="143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事故调查律师咨询费、随手拍企业版奖励</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安全隐患排查、宣传、培训</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51088926T000015596432-区应急局2026年自然灾害防灾减灾</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全区防汛减灾、地质灾害防治、森林防灭火工作，培训2次，邀请专家开展地质灾害隐患排查2次；开展地质灾害、防汛减灾、森林防灭火知识宣传教育培训工作；开展全区防汛减灾应急预案修订评审工作；开展防汛减灾、森林防灭火应急演练工作，开展乡镇基层能力标准化建设费用，开展应急避难场所规范化建设费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宣传培训</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专家排查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隐患排查率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防灾知识知晓提升率、乡镇基层能力标准化建设达标率、应急避难场所建设率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51088926T000015596439-区应急局2026年应急车辆、应急综合信息化保障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14.77</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开展1台应急车辆维护保养工作，对区应急管理局华为系统、宝利通系统进行网络维护保养，对卫星电话、对讲机开展费用缴纳，常态化开展应急综合信息化保障工作。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专线正常运行天数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保障车辆台数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专线故障率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用车保障率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事故救援响应及时率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应急保障能力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短信宣传预警群众满意度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51088926T000015596509-区应急局2026年采购应急物资储备</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开展全区防汛减灾、森林防灭火物资采购，全年预计采购防汛物资50件套，采购森林防灭火物资50件套以上；全力做好全区应急物资保障工作。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采购防汛物资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森林防灭火装备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救援物资充足率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物资采购费用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4"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4"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51088926T000015596514-区应急局2026年制式服装保障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按照省市文件要求，安全生产执法人员必须穿戴执法服装开展执法工作，目前，我局在编人员15人，为全力做好全区安全生产执法工作，拟为考取执法证人员及新近在编人员定制执法服装。</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服装定制套数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执法规范度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51088926T000015596557-区经商局2026年统计工作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实现我区农村和城镇居民可支配收入持续增长，按时按质完成我区2026年度“四上”企业入库、规上工业增加值增速、社会消费品零售总额、固定资产投资等任务。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统计四上企业个数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统计准确率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发放期间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正确反映地方经济发展速度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企业统计人员满意度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各项统计补助及统计工作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51088926T000015596565-区经商局2026年全国国开区综合评价工作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根据国家商务部门关于国家级经开区综合评价细则，综合考评进出口总额、进出口总额增速、企业科技研发与投入、省级研发机构与数量、高新企业数量、园区生产总值与增速等55项。</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完成对外开放指标数量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完成发展质量指标数量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完成科技创新指标数量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完成绿色发展指标数量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完成总指标数量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完成统筹协调指标数量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提高国家级经开区排名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申报资料广告印制费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外贸指标协调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51088926T000015596569-区经商局2026年工业投资及经信日常运行</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完成市政府下达的经济运行分析、规上工业增加值600亿、新进规数量11家、工业增速10%、技改投资47亿等指标、各类展会预计5次。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企业培育进规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技改投资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规上企业工业增速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规上企业工业增加值</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广告制作、专业指导服务、差旅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51088926T000015596595-区经商局2026年贸易促进委员、民营工作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积极动员企业参加汽配展、西博会、智博会、女儿节等2026年度四川省贸促会展会活动与出访团组计划的活动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开展大型宣传和参展活动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企业参与率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企业销售额提高率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企业知名度提高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宣传和参展费用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51088926T000015596604-区经商局2026年商务工作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根据市商务局下达的培育进规、限上批零住餐、社消零10户等指标任务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企业培育进规、限上批零住餐、规上服务业</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企业营业收入平均增速</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解决就业人员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提升消费动力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51088926T000015596613-区经商局2026年2026年自聘人员补助</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因区经济商务局无法在社保局开户，经部门三重一大会议研究决定，与四川兴邦服务外包有限公司签定劳务派遣合同，由其代发自聘人员的工资并缴纳社保，保障聘用人员工资及时发放，社保及时缴存。</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聘用人员人数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足额发放率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结余率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人员工资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51088926T000015596631-区征拆办2026年征拆工作经费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1.档案资料整理约5000件；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2.组织培训约2次；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3.制作宣传手册约700本；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4.编制房屋拆迁协议范本2000本；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5.办公室日常打印、复印；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6.广汇项目、工贸道路、广巴铁路和已在建项目杆管线迁改20余趟；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袁家坝铝产业园扩园、石龙工业园扩园、共和工业园扩园、先锋工业园、广汇项目、工贸道路、下西塔山湾、下西退二进三等重点项目协调成都铁路局及省、市级等相关部门，协调供排水公司、天然气公司、电力、通信等部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测绘户数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评估报告份数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管杆线路迁改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印制宣传资料数量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编制拆迁协议范本数量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档案资料整理件数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迁改完成率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评估报告合格率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档案完整率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测绘准确率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印刷品合格率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档案入馆率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净地及时率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项目用地保障率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政策知晓率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文印费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51088926T000015596667-区财政局2026年财政信息化建设费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40.02</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财政平台建设及软件维护60次以上，购置耗材，金财网机房搬迁</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软件维护次数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购耗材数量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系统故障率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系统稳定率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系统故障修复处理时间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耗材费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51088926T000015596675-区财政局2026年全区国有资产的监督管理工作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国有资产划转、处置评估2次，行政事业单位国有资产清查1次。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资产清查次数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清查准确率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资产闲置降低率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监管有效性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51088926T000015596691-区财政局2026年财政委托业务购买服务支出</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第五批政府投资项目资产评估、清算（政府投资项目个数约20个，总金额约为2亿元）；区项目财评工作及预算绩效评价工作。</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专项检查次数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评审资金规模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内控报告、财报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资产评估清算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报告规范率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评估规范率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误差率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检查覆盖率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评审节约资金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内控有效性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问题整改率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增加融资能力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亿元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劳务费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51088926T000015596740-区财政局2026年金融服务中心工作经费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对接银行10次以上，促进金融服务实体经济，防范化解金融风险</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对接金融机构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促成银企合作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企业融资成本降低</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化解金融风险</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51088926T000015596746-</w:t>
            </w:r>
            <w:r>
              <w:rPr>
                <w:rFonts w:hint="eastAsia" w:ascii="宋体" w:hAnsi="宋体" w:eastAsia="宋体" w:cs="宋体"/>
                <w:b w:val="0"/>
                <w:bCs w:val="0"/>
                <w:i w:val="0"/>
                <w:iCs w:val="0"/>
                <w:color w:val="000000"/>
                <w:kern w:val="0"/>
                <w:sz w:val="21"/>
                <w:szCs w:val="21"/>
                <w:u w:val="none"/>
                <w:lang w:val="en-US" w:eastAsia="zh-CN" w:bidi="ar"/>
              </w:rPr>
              <w:t>区党群人事部2026年干部人才工作经费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入开展“干部提能”培训，加大培训学习和业务提升力度，健全常态化培训，强化专业训练和实践锻炼，打造能力过硬、堪当重任的干部队伍。严把选人用人政治标准，鲜明重实绩、重实干用人导向，配齐配强各级领导班子。加大人才招引力度，充实各部门工作力量。开展退休人员重阳节慰问活动，发挥老干部预热，为经开区的发展建言献策。</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培训人才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履职能力提升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人才持续成长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青年干部满意度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51088926T000015596778-区党群人事部2026年两新组织经费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推进两新组织党组织标准化规范化建设，以“组织力”赋能产业发展“生产力”，坚持以党建引领非公企业高质量发展，为全区经济发展贡献力量。着力推动两新党建“整园建强”，积极争创省、市级党建工作示范点，持续擦亮园区党建名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打造两新党建示范点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示范点验收合格率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党建品牌影响力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51088926T000015596786-区党群人事部2026年宣传工作经费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97.76</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持宣传工作“举旗帜、聚民心、育新人、兴文化、展形象”基本要求，充分运用好区级官方宣传平台，加强与市级及以上主流媒体的合作，传播经开区声音、讲好经开区故事、展示好经开区形象。持续与广元电视台、广元日报、广元新闻网等新闻媒介建立合作关系，进一步巩固了宣传阵地。</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开展宣传报道场次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目标群体知晓率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正向舆情占比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97.76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51088926T000015596796-区党群人事部2026年党报报刊征订</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坚持正确的政治方向，是新时代党的政治建设的灵魂。党报党刊，上连党心，下接民心，对于引导广大党员和干部群众始终坚持正确的政治方向，凝心聚力推动工作落实、促进事业发展，具有不可替代的作用和极其重要的意义。</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订购份数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征订工作完成率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思想政治水平提升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党员干部满意度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51088926T000015596807-区党群人事部2026年中心组学习</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通过组织中心组集中学习党的理论和路线方针政策，加强党员干部对党的路线方针政策的理解和把握，提高党员干部的理论水平和业务能力，增强党的凝聚力和战斗力，增强党员干部的政治敏感性和使命感。</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开展学习次数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学习任务完成率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班子凝聚度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干部理论水平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51088926T000015596816-区党群人事部2026年统战、妇联、团委工作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发挥群团作用凝聚统战力量共青团、妇联、工会等群团组织是党开展群众工作的重要力量,也是党联系群众的桥梁和纽带。</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开展群团活动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活动参与率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统战成效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群团组织影响力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51088926T000015596825-区党群人事部2026年双提升工作</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深入实施文明“双提升”工程，推动城市市民文明程度和市民文明素养双提升，助力广元经开区经济社会高质量发展。</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宣传活动场次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城市文明程度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双提升工作开展成效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51088926T000015596832-区党群人事部2026年宣传氛围营造费用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持续提升社会宣传工作质效，全力营造推动经济社会高质量发展的浓厚氛围。营造全区上下谋发展、干事业的浓厚氛围，为推动全区经济社会发展凝聚了强大精神力量。</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开展宣传氛围营造次数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预期效果实现率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展示经开区形象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51088926T000015596837-区党群人事部2026年民主党派</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发挥民主党派参政议政、民主监督和参与政治协商的重要职能，助推全区经济社会高质量发展。</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开展社会活动服务次数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提案数量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开展学习活动次数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提案建议被政府采纳率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社会服务活动影响力提升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多党合作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51088926T000015596846-区党群人事部2026年党建工作经费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通过加强党建工作，不断提高党员干部的政治素质和思想觉悟，使党员干部始终保持对党的忠诚和对人民的热爱。</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开展党员培训次数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党建工作检查次数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问题整改率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党建工作覆盖率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党员满意度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51088926T000015596854-区党群人事部2026年机关党委经费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范党的工作机关的设立和运行，宣传和执行党的路线、方针、政策，宣传和执行党中央、党的上级组织和本组织的决议，充分发挥党组织战斗堡垒作用和党员先锋模范作用，积极创先争优，团结、组织党内外干部和群众，努力完成本单位所担负的任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开展党员活动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党组织建设达标率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党员模范带头作用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好</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优秀党员占比</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51088926T000015596877-区党群人事部2026年广元经开区党群人事部篮球比赛直播</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丰富干部职工文体生活，增强团队凝聚力与向心力，全方位展现参赛队伍奋勇拼搏、团结协作的精神风貌，生动彰显经开区昂扬向上、锐意进取、活力满满的良好形象，进一步凝聚干事创业正能量，营造积极健康、和谐奋进的发展氛围。</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开展直播次数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直播故障率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展示经开区形象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51088926T000015596893-区党群人事部2026年兑现《广元经开区推动高质量发展二十二条措施》人才补助资金</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43.82</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进对照人才补助标准，完成全区7家企业、涉及70名人才补助，兑现43.82万元，其中</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人才引进69人、43.32万元，人才培养1人、0.5万元。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补助人才数量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支付合规率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提升人才留存率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人才满意度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43.82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51088926T000015596937-区党群人事部2026年村（社区）党组织换届</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高质量完成村（社区）党组织换届工作，做到安静换届，聚焦“选出村（社区）好班子、谋划发展好思路、优化治理好格局、形成奋进好气象”的工作目标。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村（社区）换届数量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换届效果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村（社区）群众凝聚力</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51088926T000015596995-区住建局2026年PPP项目绩效考核</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26.11</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完成石盘市政基础设施及配套工程项目建设期绩效考核，完成广元经开区陵宝快速石龙段道路改扩建工程、广元经开区石龙污水处理配套管网建设项目2026年运营维护绩效考核， 及项目运营成本核定工作，为项目付费提供佐证资料。</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完成项目个数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提交报告数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成果合格率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财政资金使用效率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9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9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51088926T000015597006-区住建局2026年房地产交易信息系统运维服务费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委托专业机构做好房产交易网签服务平台及中间数据库交换系统运营维护工作，确保购房群众合同能够及时进行网络备案，相关数据能够与自然资源等部门实时共享。</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现场服务次数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维护管理系统个数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系统故障率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系统正常使用率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51088926T000015597020-区住建局2026年“智慧平台”维护费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完成建设工程智慧管理平台维护工作，确保系统正常运行，及时发现在线在建项目质量安全隐患问题，并及时督促整改销号，确保我区在建项目安全顺利建设，早日投产投用。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维护管理系统个数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现场服务次数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问题处置率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系统正常使用率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51088926T000015597026-区住建局2026年建筑施工工程质量、施工安全咨询费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请专家在重大节假日、重点时段开展住建领域安全生产大检查80次，每月全面巡查在建项目不少于2次，及时发现项目质量安全问题隐患，及时开展问题整改工作，确保我区建筑施工工程安全顺利建设，早日投产投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开展排查检查次数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创省标化工地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建设项目验收合格率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重大安全事故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51088926T000015597032-区住建局2026年消防管理专家咨询费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请专家在项目消防设计审查、消防工程申报验收等方面提供专业意见，现场指导30次，及时发现消防工程设计及施工中存在的安全问题隐患，并提出解决方案，确保项目消防工程符合规范要求，早日投产投用。协助遗留问题尽快得到解决。</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开展现场指导服务次数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设计审核次数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消防工程验收完成率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重大消防安全事故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51088926T000015597035-区住建局2026年燃气管理</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通过开展燃气安全排查3次，燃气安全宣传，全面整改燃气安全隐患，确保全区群众和经营单位安全用气，不发生燃气安全事故，维护全区社会安全稳定。</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集中排查次数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印发宣传资料</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燃气安全隐患整改率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重大燃气安全事故</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51088926T000015597038-区住建局2026年培训宣传费用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开展海绵城市、燃气、市政建设、消防、质量安全、房地产市场、农房建设等培训宣传工作，集中培训2次，营造良好工作环境，提升我区建设项目管理水平，促进各项工作顺利开展。</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印发宣传资料</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集中培训次数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建设项目管理水平提升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1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1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51088926T000015597043-区住建局2026年方案设计</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委托专业机构开展园区基础设施项目方案设计，按时推进深沟基础设施、共和基础设施、中科瑞能东侧场平、德阳天和项目、石龙拓园项目、先锋工业园基础设施等项目设计方案，拓展园区面积1000亩，提升园区配套水平。</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r>
              <w:rPr>
                <w:rFonts w:hint="eastAsia" w:ascii="宋体" w:hAnsi="宋体" w:eastAsia="宋体" w:cs="宋体"/>
                <w:i w:val="0"/>
                <w:iCs w:val="0"/>
                <w:color w:val="000000"/>
                <w:spacing w:val="-17"/>
                <w:kern w:val="0"/>
                <w:sz w:val="21"/>
                <w:szCs w:val="21"/>
                <w:u w:val="none"/>
                <w:lang w:val="en-US" w:eastAsia="zh-CN" w:bidi="ar"/>
              </w:rPr>
              <w:t>交设计成果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设计范围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设计方案完整率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提升园区配套水平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51088926T000015597050-区住建局2026年地形图测绘</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委托专业机构开展石盘、石龙、共和、先锋、空港、医药园、袁家坝园区等500亩市政基础设施项目地形图测绘，为后续开展方案设计等工作提供数据资料，确保园区项目设计科学规范合理。</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测绘面积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提交设计成果</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份</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测绘准确率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提升园区设计科学性</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51088926T000015597060-区住建局2026年信访维护工作经费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展住建领域信访维稳工作，深入项目现场10次，处理好住房保障、市政设施、民工工资等方面的信访投诉工作，化解处置驰天万象、真武宫道教文化、万贯五金机电城、川陕甘农产品交易市场等遗留问题，确保辖区社会稳定。</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回复12345等信访件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深入项目现场次数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矛盾问题激化件次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维护辖区社会稳定</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51088926T000015597069-区住建局2026年建筑企业资质培育</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合我区建筑业企业实际，有针对性开展建筑业入规入统企业培育工作，落实好我市建筑业各项优惠政策，完善信用评价体系，严控市场准入和退出，推广新技术新材料，提供金融和法律支持，完成市上下达的目标任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深入企业现场指导服务次数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上报申报资料</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新增入规入统建筑业企业</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建筑业企业发展环境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51088926T000015597078-区住建局2026年房地产市场培育</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入企业现场指导服务10次，认真落实我市房地产各种优惠政策，积极组织和参与房地产市场推介活动，加强房地产项目预售资金监管，确保项目顺利完工，积极化解处置问题项目遗留问题，完善住房保障体系，保护购房群众权益，全面完成市下达各项房地产工作目标任务，促进我区房地产市场健康发展。</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上报申报资料</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深入企业现场指导服务次数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新增房地产企业</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房地产市场发展环境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51088926T000015597081-区住建局2026年常年法律顾问费用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规范住建领域法治建设，聘请专业律师提供常年法律服务。围绕物业管理、工程建设、住房保障等重点工作，开展法律审核、纠纷调处与政策咨询，协助化解物业矛盾纠纷、规范物业服务行为。强化行政执法合法性审查，防范法律风险，提升行业治理法治化水平，切实维护群众合法权益与行业秩序，保障住建领域各项工作依法有序推进。</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提供法律咨询意见</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指导依法行政次数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参与讨论法律问题次数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出具意见（文书）准确率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依法行政能力提升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51088926T000015597089-区住建局2026年农房建设管理专家费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依照农房管理相关规定，通过聘请专业技术专家，常态化开展农村建房技术指导服务，提供农房安全评定与风险排查咨询。精准把控农房建设质量安全关键环节，切实筑牢农村住房安全防线，全力保障农村居民住房安全，守护人民群众生命财产安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聘请专家数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问题整改数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深入现场指导次数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问题整改率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农村建房安全形势</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51088926T000015597115-区住建局2026年秦巴生物医药产业园策划及概念规划方案设计编制经费</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51088926T000015597115-区住建局2026年秦巴生物医药产业园策划及概念规划方案设计编制经费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1"/>
                <w:szCs w:val="21"/>
                <w:u w:val="none"/>
              </w:rPr>
            </w:pP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策划范围：东至东升村西二环，西至盘龙黄垭村、大昌沟煤矿一带，南至陵宝二线，北至天曌山国家森林公园，总面积约1500公顷（合22500亩）。概念规划范围：东至高铁快运物流基地、京昆高速（G5），西至盘龙黄垭村、大昌沟煤矿一带，南至陵宝二线，北至盘龙协和村一带，总面积约960公顷（合14400亩），净建设用地面积约340公顷（合5100亩）。对策划范围进行顶层设计和总体构想，依托天曌山国家森林公园良好的自然生态环境，挖掘现有优质的盘龙温泉资源，充分利用高铁快运物流基地和西二环、陵宝二线的交通优势，结合现有产业现状，提出优化升级路径措施，构建生物医药发展战略规划思路（产业规划），以建立完善中药材种植、道地药材、医疗器械、医药衍生品、医药贸易、医疗康养、检验检测、科技研发等全产业链。明确园区功能定位，统筹规划区域基础设施和综合服务配套设施等。</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策划面积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概念规划面积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提供成果数量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通过审查率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指导引领片区经济社会发展</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51088926T000015597142-区科技局2026年广元铝基新材料产业技术研究院日常工作经费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1.设备升级改造及租赁2台；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2.实验室耗材及药品；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3.委托外部机构开展铝材料性能检测、成分分析、工艺验证等1项；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4.专利申请及维护、专用软件购买等1件；</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委托分析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改造设备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专利申请、维护</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成功率率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设备达标率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报告合格率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提高铝基新材料产业科技水平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51088926T000015597145-区科技局2026年办公场所装修、办公桌椅采购、办公用品采购</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6.34</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办公场所装修18平方米、办公桌椅采购、办公用品采购</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装修面积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采购物资</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保障办公条件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51088926T000015597158-区科技局2026年广元铝基新材料产业技术研究院2024-2026年度办公场地租赁费用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48.67</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-2026年广元铝基新材料产业技术研究院租赁袁家坝办事处川浙园区中小企业孵化园14号厂房二层办公楼作为办公场地，产生租赁费共计48.67万元（其中，2024年租用办公面积为745.87㎡，2025年租用办公面积为548.77㎡，2026年租用办公面积为548.77㎡，收费标准：按照22.0元/平方米/月计收）。</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租赁办公场地面积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548.77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交付使用率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保障办公条件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租赁费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48.67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51088926T000015598629-区办公室2026年政策法规研究等经费</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聚集问题，到外地及深入园区调查分析，形成调研报告，服务领导决策；并为来区调研考察的党政机关、投资方做好前期筹备工作。筹备调研考察园区、外出考察研究经费等10万元。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提出建议意见数量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调研考察次数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建议意见采纳率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形成调研报告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51088926T000015614527-区社事局关于下达2026年中央财政公共文化服务体系建设补助资金预算的通知.16号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24.27</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导和支持地方提供基本公共文化服务项目，改善基层公共文化服务设施条件，加强基层公共文化服务人才队伍建设等，加快构建现代公共文化服务体系，促进基本公共文化服务标准化、均等化，保障广大群众读书看报、观看电视、观赏电影、进行文化鉴赏、开展文化体育活动等基本文化权益。</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青少年书画传习大赛活动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农村电影放映国产新片放映比例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平均每个行政村电影放映场次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送文化下乡活动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设施设备利用率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群众文化活动参加人次增长率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群众对国家基本公共文化服务满意度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24.27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3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3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51088926T000015621318-区科技局关于下达2025年第四批省级财政科技计划专项资金预算的通知.9号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促进科技与金融深度融合，激发企业创新活力，切实解决科技型中小企业融资难、融资贵等问题。</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融资成本补助企业数量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贷款总金额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受益对象满意度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预算资金控制数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51088926T000015636604-区住建局央省财政保障性安居工程补助资金42号、41号、126号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完成下西铁路社区老旧小区项目改造任务，完成小区立面、道路、管网等配套设施，通过治危、治漏、治堵、治缺，实现生活环境、发展能力、治理水平、幸福指数的进一步提升，充分发挥资金使用率。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改造小区数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改造面积</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平方米</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验收合格率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群众居住条件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辖区群众满意率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本次投入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51088926T000015658270-区农工局2026年中央和省级财政政策性保险保费补贴及奖补资金2026年1号文件.中央</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目标1：引导和支持城乡居民参加地震保险；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目标2：主要保障关系国计民生和粮食、生态安全的农产品，重点支持农业生产环节；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目标3：不断扩大农业保险覆盖面和风险保障水平，逐步建立市场化的农业生产风险防范化解机制；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目标4：稳定农业生产，保障农民收入。</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省级保险保费补贴比例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三大粮食作物投保面积覆盖面</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保障范围合规率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农业保险综合费用率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风险保障总额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高于去年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参保农户满意度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51088926T000015658286-区农工局2026年中央和省级财政政策性保险保费补贴及奖补资金2026年1号文件.省级</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0.63</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目标1：引导和支持城乡居民参加地震保险；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目标2：主要保障关系国计民生和粮食、生态安全的农产品，重点支持农业生产环节；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目标3：不断扩大农业保险覆盖面和风险保障水平，逐步建立市场化的农业生产风险防范化解机制；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目标4：稳定农业生产，保障农民收入。</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三大粮食作物投保面积覆盖面</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省级保险保费补贴比例</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保障范围合规率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农业保险综合费用率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风险保障总额</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高于去年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参保农户满意度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51088926T000015667097-区审计局2026年政府投资项目审计委托服务费用（竣工结算审计）</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94.57</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完成15个政府投资项目竣工结算审计，发挥审计监督职能，确保财政资金安全。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工程项目审计数量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审计建议事项采纳率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项目规范性促进作用</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发挥审计监督职能</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审计经费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94.57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51088926T000015670161-区科技局2026年完成市政府下达的14项科技指标</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完成市政府下达的科技计划管理、创新主体培育、科技成果转化、农业科技创新、科技技术普及、科技宣传党建14项指标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完成指标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企业科技水平提高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51088926T000015670225-区科技局2026年开展科博会、科技活动周、科普宣传活动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按时参加，积极组织开展科博会、科技活动周、科普宣传活动</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科技活动数量</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企业科技水平提高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51088926T000015670238-区科技局2026年培育壮大科技创新主体和平台</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1.培育国家级高新技术企业（新认定3家1.5万元、复核5家0.5万元）；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2.培育40余家科技型中小企业；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3.培育科技型服务业企业；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4.申报省级企业工程技术中心；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5.申报省重点实验室；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6.申报技术产业创新中心；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申报省级企业工程技术中心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培育科技服务业企业</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培育高新技术企业</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申报省重点实验室</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培育科技型中心企业</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申报技术产业创新中心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企业科技水平提高</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51088926T000015670244-区科技局2026年对接高校开展产学研合作深化科技成果转化</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1.外出对接高校，参加高校成果转化大会，开展区域交流合作等活动；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2.组织开展“智汇铝都﹒材创未来”科创专家行系列活动四次；</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活动次数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任务完成率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促进科技成果转化</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良</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51088926T000015675024-区经商局预拨2026年第一批超长期特别国债支持地方消费品以旧换新资金的通知22号文件</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按照广元市财政局印发《关于预拨付2026年第一批超长期国债支持地方消费品以旧换新资金》(广财建[2025]22号)文件要求，用于支持以旧换新企业资金142万。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补贴消费者个数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带动消费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提高地区经济水平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超长期特别国债资金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7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7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51088926T000015718658-经商局2026年调整2026年第一批超长期特别国债支持地方消费品以旧换新资金2026年36号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152.17</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按照广元市财政局印发《关于调整2026年第一批超长期国债支持地方消费品以旧换新资金》(广财建[2026]36号)文件要求，用于支持以旧换新企业资金152.17万。</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补贴消费者个数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带动消费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提高地区经济水平</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超长期特别国债资金</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152.17</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51088926T000015756550-财政局2026年关于开展2025年广元经开区高质量发展申报服务费用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采购第三方专业服务，按照四川省财政厅等五部门《关于开展2025年度高新区和经开区高质量发展项目实施方案评审工作的通知》要求，围绕六大优势产业和明确的资金使用方向，结合广元经开区经济发展基础及产业发展规划，高质量编制《广元经开区2025年高新区和经开区高质量发展项目实施方案》，并完成申报材料汇编，确保申报材料的完整性、规范性和竞争力，助力广元经开区在第二轮项目实施方案评审中取得优异成绩，争取获得四川省高质量发展激励资金支持。</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提交最终成果报告</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方案审核通过率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服务完成时限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方案评审取得名次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园区高质量发展印象年限</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11"/>
                <w:kern w:val="0"/>
                <w:sz w:val="21"/>
                <w:szCs w:val="21"/>
                <w:u w:val="none"/>
                <w:lang w:val="en-US" w:eastAsia="zh-CN" w:bidi="ar"/>
              </w:rPr>
              <w:t>服务对象满意度指标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采购人对服务的满意度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项目总成本控制</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51088926T000015771829-区社事局2026年下达2025年下半年生活垃圾和餐厨垃圾处置费用</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通过资金的保障,确保开发区公共区域生活垃圾和餐厨垃圾及时处理，保障环境卫生。</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收运覆盖率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无害化处理率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垃圾处理及时率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卫生环境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29.300441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51088926T000015773241-区社事局2026年公共图书馆、美术馆、文化馆免费开放补助（省级）广财教20号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导和支持地方提供基本公共文化服务项目，改善基层公共文化服务设施条件，加强基层公共文化服务人才队伍建设等，加快构建现代公共文化服务体系，促进基本公共文化服务标准化、均等化，保障广大群众读书看报、观看电视、观赏电影、进行文化鉴赏、开展文化体育活动等基本文化权益。</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全年免费开放服务群众人次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免费开放服务达标率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免费开放时间按时达标率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辖区群众精神文化生活丰富度提升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群众对国家基本公共文化服务满意度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免费开放补助经费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101001-广元经济技术开发区管理委员会</w:t>
            </w:r>
          </w:p>
        </w:tc>
        <w:tc>
          <w:tcPr>
            <w:tcW w:w="238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51088926T000015773249-区社事局2026年公共图书馆、美术馆、文化馆免费开放补助（中央）广财教20号</w:t>
            </w:r>
          </w:p>
        </w:tc>
        <w:tc>
          <w:tcPr>
            <w:tcW w:w="150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2408"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引导和支持地方提供基本公共文化服务项目，改善基层公共文化服务设施条件，加强基层公共文化服务人才队伍建设等，加快构建现代公共文化服务体系，促进基本公共文化服务标准化、均等化，保障广大群众读书看报、观看电视、观赏电影、进行文化鉴赏、开展文化体育活动等基本文化权益。</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全年免费开放服务群众人次</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人次</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免费开放服务达标率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免费开放时间按时达标率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免费开放时间按时达标率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群众对国家基本公共文化服务满意度</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127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238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50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408"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宋体" w:hAnsi="宋体" w:eastAsia="宋体" w:cs="宋体"/>
                <w:i w:val="0"/>
                <w:iCs w:val="0"/>
                <w:color w:val="000000"/>
                <w:sz w:val="21"/>
                <w:szCs w:val="21"/>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免费开放补助经费</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定性</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万元</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sz w:val="32"/>
          <w:szCs w:val="32"/>
          <w:lang w:val="en-US" w:eastAsia="zh-CN"/>
        </w:rPr>
        <w:sectPr>
          <w:pgSz w:w="16838" w:h="11906" w:orient="landscape"/>
          <w:pgMar w:top="1587" w:right="1417" w:bottom="1474" w:left="1417" w:header="850" w:footer="1134" w:gutter="0"/>
          <w:pgNumType w:fmt="decimal"/>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附表14</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部门预算整体支出绩效目标表</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（2026年度）</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部门名称：</w:t>
      </w:r>
      <w:r>
        <w:rPr>
          <w:rFonts w:hint="eastAsia" w:ascii="宋体" w:hAnsi="宋体" w:eastAsia="宋体" w:cs="宋体"/>
          <w:sz w:val="21"/>
          <w:szCs w:val="21"/>
          <w:lang w:val="en-US" w:eastAsia="zh-CN"/>
        </w:rPr>
        <w:t>广元经济技术开发区管理委员会</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单位：万元</w:t>
      </w:r>
    </w:p>
    <w:tbl>
      <w:tblPr>
        <w:tblStyle w:val="10"/>
        <w:tblW w:w="10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1140"/>
        <w:gridCol w:w="1179"/>
        <w:gridCol w:w="2077"/>
        <w:gridCol w:w="1289"/>
        <w:gridCol w:w="1155"/>
        <w:gridCol w:w="949"/>
        <w:gridCol w:w="176"/>
        <w:gridCol w:w="1134"/>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年度部门整体预算</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资金总额</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财政拨款</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收入预算</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3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支出预算</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13482.17</w:t>
            </w:r>
          </w:p>
        </w:tc>
        <w:tc>
          <w:tcPr>
            <w:tcW w:w="2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jc w:val="center"/>
        </w:trPr>
        <w:tc>
          <w:tcPr>
            <w:tcW w:w="3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年度总体目标</w:t>
            </w:r>
          </w:p>
        </w:tc>
        <w:tc>
          <w:tcPr>
            <w:tcW w:w="78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上级下达任务，保障经开区基础设施建设、政务管理、社会事务保障、治安等职能职责有序开展；做好招商引资、企业入驻、开工建设等工作，做好园区企业运行保障；新增园区开发230亩和新建标准化厂房77000m2、储备项目300个计划总投资1500亿元、新签约项目60个（实际投资亿元以上项目19个）、科技型中小企业入库40家，实现高新技术主营业务收入260亿元、高新技术成果转化产值50亿元、城镇新增就业1050人、农民工转移就业7000人、工业投资47亿元，地方公共财政收入4.5亿元、本级固定资产投资60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09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管理效率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指标参考值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2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三年均值</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预算管理</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6"/>
                <w:kern w:val="0"/>
                <w:sz w:val="21"/>
                <w:szCs w:val="21"/>
                <w:u w:val="none"/>
                <w:lang w:val="en-US" w:eastAsia="zh-CN" w:bidi="ar"/>
              </w:rPr>
              <w:t>财政拨款预算偏离度</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5.78%</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预算管理</w:t>
            </w:r>
          </w:p>
        </w:tc>
        <w:tc>
          <w:tcPr>
            <w:tcW w:w="20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预算年终结余率</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预算管理</w:t>
            </w:r>
          </w:p>
        </w:tc>
        <w:tc>
          <w:tcPr>
            <w:tcW w:w="20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一般性支出金额</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740.33</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1"/>
                <w:szCs w:val="21"/>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739.07</w:t>
            </w:r>
          </w:p>
        </w:tc>
        <w:tc>
          <w:tcPr>
            <w:tcW w:w="105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w:t>
            </w:r>
          </w:p>
        </w:tc>
        <w:tc>
          <w:tcPr>
            <w:tcW w:w="20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财务管理规范</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采购管理</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采购执行率</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95.3%</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09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履职效能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指标值（包括数字及文字描述）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新增园区开发面积</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新建标准化厂房</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储备项目数量</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9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履职效能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二级指标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三级指标</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指标值（包括数字及文字描述）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科技型中小企业入库</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新签约项目数量</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集中开工</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规划契合度</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验收合格率</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储备项目平均投资</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科技企业入库2年存活率</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新签约项目实际投资亿元以上占比</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省市重点产业项目开工数</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完成时间</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 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工业投资</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技改投资</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上级资金投入</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地方公共财政收入</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本级固定资产投资</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高新技术主营业务收入</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高新技术成果转化产值</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规上工业增加值增速</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社消零总额同比增长</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9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履职效能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一级指标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二级指标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三级指标</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指标值（包括数字及文字描述）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总产值增长</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群众诉求按时办结率</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重大安全生产事故</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城镇新增就业</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农民工转移就业</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群众幸福感获得感</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森林覆盖率</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33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园区企业、群众满意度</w:t>
            </w:r>
          </w:p>
        </w:tc>
        <w:tc>
          <w:tcPr>
            <w:tcW w:w="44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r>
    </w:tbl>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sz w:val="32"/>
          <w:szCs w:val="32"/>
          <w:lang w:val="en-US" w:eastAsia="zh-CN"/>
        </w:rPr>
      </w:pPr>
    </w:p>
    <w:sectPr>
      <w:pgSz w:w="11906" w:h="16838"/>
      <w:pgMar w:top="2098" w:right="1474" w:bottom="1984" w:left="1587" w:header="850" w:footer="141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swiss"/>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
  <w:drawingGridVerticalSpacing w:val="158"/>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02C11E1"/>
    <w:rsid w:val="005F65CD"/>
    <w:rsid w:val="01170B94"/>
    <w:rsid w:val="012352D1"/>
    <w:rsid w:val="01586E9B"/>
    <w:rsid w:val="02C16911"/>
    <w:rsid w:val="02DE3CC3"/>
    <w:rsid w:val="03312E5E"/>
    <w:rsid w:val="04215A3C"/>
    <w:rsid w:val="04323909"/>
    <w:rsid w:val="046702C7"/>
    <w:rsid w:val="05887005"/>
    <w:rsid w:val="05992260"/>
    <w:rsid w:val="06640499"/>
    <w:rsid w:val="08291554"/>
    <w:rsid w:val="099F704C"/>
    <w:rsid w:val="09F615F9"/>
    <w:rsid w:val="0B4C39D7"/>
    <w:rsid w:val="0BA5271E"/>
    <w:rsid w:val="0CCA6FD2"/>
    <w:rsid w:val="0DD65208"/>
    <w:rsid w:val="0E485238"/>
    <w:rsid w:val="0FFA6C3E"/>
    <w:rsid w:val="12B8555D"/>
    <w:rsid w:val="163C7A78"/>
    <w:rsid w:val="17BA7058"/>
    <w:rsid w:val="18292DCF"/>
    <w:rsid w:val="19956766"/>
    <w:rsid w:val="1AFE66EF"/>
    <w:rsid w:val="1B184A03"/>
    <w:rsid w:val="1BCA2C09"/>
    <w:rsid w:val="1D9F113A"/>
    <w:rsid w:val="1E4455E3"/>
    <w:rsid w:val="1F2332A4"/>
    <w:rsid w:val="1F7BF06F"/>
    <w:rsid w:val="1FEE4B73"/>
    <w:rsid w:val="1FF7F9EE"/>
    <w:rsid w:val="23CE9849"/>
    <w:rsid w:val="25D934F4"/>
    <w:rsid w:val="26B84614"/>
    <w:rsid w:val="284971DB"/>
    <w:rsid w:val="29764E14"/>
    <w:rsid w:val="2C294A32"/>
    <w:rsid w:val="2D061DEB"/>
    <w:rsid w:val="2DCF50B7"/>
    <w:rsid w:val="2F1572C7"/>
    <w:rsid w:val="2F372A6D"/>
    <w:rsid w:val="2F3E547B"/>
    <w:rsid w:val="2FFF10AF"/>
    <w:rsid w:val="30D63433"/>
    <w:rsid w:val="31137412"/>
    <w:rsid w:val="323E5B9E"/>
    <w:rsid w:val="328D188E"/>
    <w:rsid w:val="333F4359"/>
    <w:rsid w:val="33422E21"/>
    <w:rsid w:val="34465BAD"/>
    <w:rsid w:val="347D0B4A"/>
    <w:rsid w:val="34C772BC"/>
    <w:rsid w:val="354B76B8"/>
    <w:rsid w:val="35D72EE3"/>
    <w:rsid w:val="363439C2"/>
    <w:rsid w:val="372799D5"/>
    <w:rsid w:val="37D65693"/>
    <w:rsid w:val="381133F0"/>
    <w:rsid w:val="38322FE6"/>
    <w:rsid w:val="38FE3710"/>
    <w:rsid w:val="399F500E"/>
    <w:rsid w:val="39CB75E0"/>
    <w:rsid w:val="39F304DD"/>
    <w:rsid w:val="3BA12D10"/>
    <w:rsid w:val="3DDD1F71"/>
    <w:rsid w:val="3ECB7D90"/>
    <w:rsid w:val="3EF25354"/>
    <w:rsid w:val="3EF40857"/>
    <w:rsid w:val="3F0A6ED5"/>
    <w:rsid w:val="3FC60BB0"/>
    <w:rsid w:val="3FFEA2A5"/>
    <w:rsid w:val="43504D3E"/>
    <w:rsid w:val="45AB7611"/>
    <w:rsid w:val="469F5219"/>
    <w:rsid w:val="46CFEED0"/>
    <w:rsid w:val="476206A2"/>
    <w:rsid w:val="4A6A3C4B"/>
    <w:rsid w:val="4C432784"/>
    <w:rsid w:val="4D646055"/>
    <w:rsid w:val="4DFD4AB2"/>
    <w:rsid w:val="50EC3E2B"/>
    <w:rsid w:val="50F3FA47"/>
    <w:rsid w:val="5359794D"/>
    <w:rsid w:val="54244390"/>
    <w:rsid w:val="54662A63"/>
    <w:rsid w:val="559B729A"/>
    <w:rsid w:val="55EB6693"/>
    <w:rsid w:val="55F41F3F"/>
    <w:rsid w:val="56DD2A92"/>
    <w:rsid w:val="57B162ED"/>
    <w:rsid w:val="57CC4919"/>
    <w:rsid w:val="58064E12"/>
    <w:rsid w:val="58D35B72"/>
    <w:rsid w:val="5A214DED"/>
    <w:rsid w:val="5B160B7D"/>
    <w:rsid w:val="5BA913F1"/>
    <w:rsid w:val="5BFEE015"/>
    <w:rsid w:val="5C751DBE"/>
    <w:rsid w:val="5C7E1B1D"/>
    <w:rsid w:val="5C890A5F"/>
    <w:rsid w:val="5D631731"/>
    <w:rsid w:val="5D6C2703"/>
    <w:rsid w:val="5DFD075F"/>
    <w:rsid w:val="5E1614EB"/>
    <w:rsid w:val="5E723E03"/>
    <w:rsid w:val="5E774A07"/>
    <w:rsid w:val="5E79378D"/>
    <w:rsid w:val="5E7C6E45"/>
    <w:rsid w:val="5E8D0B22"/>
    <w:rsid w:val="5E941DB9"/>
    <w:rsid w:val="5F774C87"/>
    <w:rsid w:val="5F9EC060"/>
    <w:rsid w:val="5FAF10DC"/>
    <w:rsid w:val="5FF679D4"/>
    <w:rsid w:val="601147A8"/>
    <w:rsid w:val="60C63657"/>
    <w:rsid w:val="62582A0F"/>
    <w:rsid w:val="62BD44A0"/>
    <w:rsid w:val="62D3415A"/>
    <w:rsid w:val="633D725E"/>
    <w:rsid w:val="637760CF"/>
    <w:rsid w:val="63EDCF55"/>
    <w:rsid w:val="63FBFBCF"/>
    <w:rsid w:val="64112ABA"/>
    <w:rsid w:val="65125123"/>
    <w:rsid w:val="653F1EA7"/>
    <w:rsid w:val="655C7259"/>
    <w:rsid w:val="660C5D78"/>
    <w:rsid w:val="669360FD"/>
    <w:rsid w:val="66FC77AD"/>
    <w:rsid w:val="67957DFD"/>
    <w:rsid w:val="681B135B"/>
    <w:rsid w:val="68FF6A83"/>
    <w:rsid w:val="69AD5E20"/>
    <w:rsid w:val="69D4689C"/>
    <w:rsid w:val="69E26AA4"/>
    <w:rsid w:val="6AB748FC"/>
    <w:rsid w:val="6AEF6005"/>
    <w:rsid w:val="6C2A5188"/>
    <w:rsid w:val="6C7C2B89"/>
    <w:rsid w:val="6CD5497D"/>
    <w:rsid w:val="6CEC38E4"/>
    <w:rsid w:val="6D1F317D"/>
    <w:rsid w:val="6D7FACA8"/>
    <w:rsid w:val="6DABC570"/>
    <w:rsid w:val="6E3DB48E"/>
    <w:rsid w:val="6FBBC9CF"/>
    <w:rsid w:val="72BDE561"/>
    <w:rsid w:val="73040E95"/>
    <w:rsid w:val="735377B4"/>
    <w:rsid w:val="73FF6B7B"/>
    <w:rsid w:val="74410CED"/>
    <w:rsid w:val="746074FC"/>
    <w:rsid w:val="747B5B27"/>
    <w:rsid w:val="74BB3CA3"/>
    <w:rsid w:val="767F59A5"/>
    <w:rsid w:val="77A72C4A"/>
    <w:rsid w:val="77BFE596"/>
    <w:rsid w:val="77DBAFB9"/>
    <w:rsid w:val="78462278"/>
    <w:rsid w:val="78A950D8"/>
    <w:rsid w:val="7997EA6C"/>
    <w:rsid w:val="7A910650"/>
    <w:rsid w:val="7AEAE675"/>
    <w:rsid w:val="7BAFCE5D"/>
    <w:rsid w:val="7BBB2DC8"/>
    <w:rsid w:val="7BF62A6B"/>
    <w:rsid w:val="7D46598C"/>
    <w:rsid w:val="7D9F8F0F"/>
    <w:rsid w:val="7DBDC49A"/>
    <w:rsid w:val="7DC3599D"/>
    <w:rsid w:val="7DEEF2A5"/>
    <w:rsid w:val="7DEF30D5"/>
    <w:rsid w:val="7DFB240B"/>
    <w:rsid w:val="7DFE05E7"/>
    <w:rsid w:val="7E0935ED"/>
    <w:rsid w:val="7EB7E3CA"/>
    <w:rsid w:val="7ED7A56A"/>
    <w:rsid w:val="7EFB9912"/>
    <w:rsid w:val="7EFF8A55"/>
    <w:rsid w:val="7F7BD2B0"/>
    <w:rsid w:val="7F7D3DEF"/>
    <w:rsid w:val="7FBF6700"/>
    <w:rsid w:val="7FCF2AF7"/>
    <w:rsid w:val="7FEDFEE9"/>
    <w:rsid w:val="7FF34EF7"/>
    <w:rsid w:val="7FF41F98"/>
    <w:rsid w:val="7FF757EE"/>
    <w:rsid w:val="9F9C9CE5"/>
    <w:rsid w:val="9FEF033D"/>
    <w:rsid w:val="A27FF1E5"/>
    <w:rsid w:val="A7BA8D44"/>
    <w:rsid w:val="A9CFD93D"/>
    <w:rsid w:val="ABFEA5DB"/>
    <w:rsid w:val="AF3FEDDD"/>
    <w:rsid w:val="AFDEB5A7"/>
    <w:rsid w:val="AFEA7FBF"/>
    <w:rsid w:val="B7D71FF3"/>
    <w:rsid w:val="B83F4767"/>
    <w:rsid w:val="BF930F07"/>
    <w:rsid w:val="BFCE8436"/>
    <w:rsid w:val="BFDD0553"/>
    <w:rsid w:val="C3F7EB7A"/>
    <w:rsid w:val="CB1A3EE6"/>
    <w:rsid w:val="CFBD8222"/>
    <w:rsid w:val="CFF5FEEC"/>
    <w:rsid w:val="D3DD9064"/>
    <w:rsid w:val="D3F5636C"/>
    <w:rsid w:val="D5F7CF35"/>
    <w:rsid w:val="D6F76A0C"/>
    <w:rsid w:val="D7ECE8D2"/>
    <w:rsid w:val="DAB57ACF"/>
    <w:rsid w:val="DBFD1826"/>
    <w:rsid w:val="DD2BC8C0"/>
    <w:rsid w:val="DEFB43B1"/>
    <w:rsid w:val="DFDD4FB5"/>
    <w:rsid w:val="E3FC5BBD"/>
    <w:rsid w:val="E681A24B"/>
    <w:rsid w:val="E76D0091"/>
    <w:rsid w:val="E7CE4D6C"/>
    <w:rsid w:val="E7F748B5"/>
    <w:rsid w:val="EE5F3713"/>
    <w:rsid w:val="EEE237BA"/>
    <w:rsid w:val="EFAF2D80"/>
    <w:rsid w:val="EFC9D62C"/>
    <w:rsid w:val="F165AF01"/>
    <w:rsid w:val="F53FAE20"/>
    <w:rsid w:val="F61F91D3"/>
    <w:rsid w:val="F6BE9755"/>
    <w:rsid w:val="F6FB73F8"/>
    <w:rsid w:val="F6FFA89B"/>
    <w:rsid w:val="F7FFA4EB"/>
    <w:rsid w:val="F88D0DC7"/>
    <w:rsid w:val="FAE4EFE1"/>
    <w:rsid w:val="FB9B6F12"/>
    <w:rsid w:val="FBB66A4A"/>
    <w:rsid w:val="FBDF8F12"/>
    <w:rsid w:val="FBF7C4DC"/>
    <w:rsid w:val="FD7B5262"/>
    <w:rsid w:val="FDBF8E54"/>
    <w:rsid w:val="FDEE6989"/>
    <w:rsid w:val="FE3FE3D1"/>
    <w:rsid w:val="FEFF0922"/>
    <w:rsid w:val="FF5E7DB8"/>
    <w:rsid w:val="FF77E367"/>
    <w:rsid w:val="FF7F08D1"/>
    <w:rsid w:val="FF8F00D4"/>
    <w:rsid w:val="FFAF8C8C"/>
    <w:rsid w:val="FFD576EB"/>
    <w:rsid w:val="FFD9B987"/>
    <w:rsid w:val="FFDB1578"/>
    <w:rsid w:val="FFE75C25"/>
    <w:rsid w:val="FFF76267"/>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Body Text Indent"/>
    <w:basedOn w:val="1"/>
    <w:qFormat/>
    <w:uiPriority w:val="0"/>
    <w:pPr>
      <w:spacing w:after="120" w:afterLines="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3"/>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99"/>
    <w:pPr>
      <w:ind w:firstLine="420" w:firstLineChars="200"/>
    </w:pPr>
  </w:style>
  <w:style w:type="character" w:styleId="12">
    <w:name w:val="Strong"/>
    <w:basedOn w:val="11"/>
    <w:unhideWhenUsed/>
    <w:qFormat/>
    <w:uiPriority w:val="0"/>
    <w:rPr>
      <w:rFonts w:hint="default"/>
      <w:b/>
      <w:sz w:val="24"/>
      <w:szCs w:val="24"/>
    </w:rPr>
  </w:style>
  <w:style w:type="character" w:customStyle="1" w:styleId="13">
    <w:name w:val="默认段落字体1"/>
    <w:qFormat/>
    <w:uiPriority w:val="0"/>
  </w:style>
  <w:style w:type="paragraph" w:customStyle="1" w:styleId="14">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character" w:customStyle="1" w:styleId="16">
    <w:name w:val="font61"/>
    <w:basedOn w:val="11"/>
    <w:qFormat/>
    <w:uiPriority w:val="0"/>
    <w:rPr>
      <w:rFonts w:hint="eastAsia" w:ascii="宋体" w:hAnsi="宋体" w:eastAsia="宋体" w:cs="宋体"/>
      <w:color w:val="000000"/>
      <w:sz w:val="22"/>
      <w:szCs w:val="22"/>
      <w:u w:val="none"/>
    </w:rPr>
  </w:style>
  <w:style w:type="character" w:customStyle="1" w:styleId="17">
    <w:name w:val="font5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2"/>
      <w:szCs w:val="22"/>
      <w:u w:val="none"/>
    </w:rPr>
  </w:style>
  <w:style w:type="character" w:customStyle="1" w:styleId="19">
    <w:name w:val="font41"/>
    <w:basedOn w:val="11"/>
    <w:qFormat/>
    <w:uiPriority w:val="0"/>
    <w:rPr>
      <w:rFonts w:hint="eastAsia" w:ascii="宋体" w:hAnsi="宋体" w:eastAsia="宋体" w:cs="宋体"/>
      <w:color w:val="000000"/>
      <w:sz w:val="22"/>
      <w:szCs w:val="22"/>
      <w:u w:val="none"/>
    </w:rPr>
  </w:style>
  <w:style w:type="paragraph" w:customStyle="1" w:styleId="20">
    <w:name w:val="Default"/>
    <w:unhideWhenUsed/>
    <w:qFormat/>
    <w:uiPriority w:val="0"/>
    <w:pPr>
      <w:widowControl w:val="0"/>
      <w:autoSpaceDE w:val="0"/>
      <w:autoSpaceDN w:val="0"/>
      <w:adjustRightInd w:val="0"/>
      <w:spacing w:beforeLines="0" w:afterLines="0"/>
    </w:pPr>
    <w:rPr>
      <w:rFonts w:hint="eastAsia" w:ascii="仿宋_GB2312" w:hAnsi="Calibri" w:eastAsia="仿宋_GB2312" w:cs="仿宋_GB2312"/>
      <w:color w:val="000000"/>
      <w:sz w:val="24"/>
      <w:szCs w:val="24"/>
      <w:lang w:val="en-US" w:eastAsia="zh-CN" w:bidi="ar-SA"/>
    </w:rPr>
  </w:style>
  <w:style w:type="character" w:customStyle="1" w:styleId="21">
    <w:name w:val="font31"/>
    <w:basedOn w:val="11"/>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222</Pages>
  <Words>11019</Words>
  <Characters>12276</Characters>
  <TotalTime>12</TotalTime>
  <ScaleCrop>false</ScaleCrop>
  <LinksUpToDate>false</LinksUpToDate>
  <CharactersWithSpaces>12301</CharactersWithSpaces>
  <Application>WPS Office_11.8.2.11473_F1E327BC-269C-435d-A152-05C5408002CA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2018-12-04T01:47:00Z</dcterms:created>
  <dc:creator>admin</dc:creator>
  <cp:lastModifiedBy>Administrator</cp:lastModifiedBy>
  <cp:lastPrinted>2026-06-01T10:39:00Z</cp:lastPrinted>
  <dcterms:modified xsi:type="dcterms:W3CDTF">2026-06-09T03:00:47Z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834093F401DB4E29992436E5C1273BE3</vt:lpwstr>
  </property>
  <property fmtid="{D5CDD505-2E9C-101B-9397-08002B2CF9AE}" pid="4" name="KSOTemplateDocerSaveRecord">
    <vt:lpwstr>eyJoZGlkIjoiNTY2YzQ0NGZiMzNmZDU0MDRlNjJjODc2ZjU1Zjg0ZDgiLCJ1c2VySWQiOiIxMjk3ODc3NDUxIn0=</vt:lpwstr>
  </property>
</Properties>
</file>