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both"/>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ascii="方正小标宋简体" w:hAnsi="宋体" w:eastAsia="方正小标宋简体"/>
          <w:color w:val="000000"/>
          <w:sz w:val="48"/>
          <w:szCs w:val="48"/>
        </w:rPr>
      </w:pPr>
      <w:bookmarkStart w:id="1" w:name="_Toc15378442"/>
      <w:bookmarkStart w:id="2" w:name="_Toc15306268"/>
      <w:bookmarkStart w:id="3" w:name="_Toc15396598"/>
      <w:bookmarkStart w:id="4" w:name="_Toc15396476"/>
      <w:bookmarkStart w:id="5" w:name="_Toc15377194"/>
      <w:bookmarkStart w:id="6" w:name="_Toc15377426"/>
      <w:r>
        <w:rPr>
          <w:rFonts w:hint="eastAsia" w:ascii="方正小标宋简体" w:hAnsi="宋体" w:eastAsia="方正小标宋简体"/>
          <w:color w:val="000000"/>
          <w:sz w:val="48"/>
          <w:szCs w:val="48"/>
        </w:rPr>
        <w:t>广元经济技术开发区</w:t>
      </w:r>
      <w:r>
        <w:rPr>
          <w:rFonts w:hint="eastAsia" w:ascii="方正小标宋简体" w:hAnsi="宋体" w:eastAsia="方正小标宋简体"/>
          <w:color w:val="000000"/>
          <w:sz w:val="48"/>
          <w:szCs w:val="48"/>
          <w:lang w:val="en-US" w:eastAsia="zh-CN"/>
        </w:rPr>
        <w:t>石龙</w:t>
      </w:r>
      <w:r>
        <w:rPr>
          <w:rFonts w:hint="eastAsia" w:ascii="方正小标宋简体" w:hAnsi="宋体" w:eastAsia="方正小标宋简体"/>
          <w:color w:val="000000"/>
          <w:sz w:val="48"/>
          <w:szCs w:val="48"/>
        </w:rPr>
        <w:t>办事处</w:t>
      </w:r>
    </w:p>
    <w:p>
      <w:pPr>
        <w:adjustRightInd w:val="0"/>
        <w:snapToGrid w:val="0"/>
        <w:spacing w:line="360" w:lineRule="auto"/>
        <w:jc w:val="center"/>
        <w:outlineLvl w:val="0"/>
        <w:rPr>
          <w:rFonts w:hint="default" w:ascii="方正小标宋简体" w:hAnsi="宋体" w:eastAsia="方正小标宋简体"/>
          <w:color w:val="000000"/>
          <w:sz w:val="72"/>
          <w:szCs w:val="72"/>
          <w:lang w:val="en-US" w:eastAsia="zh-CN"/>
        </w:rPr>
      </w:pPr>
      <w:bookmarkStart w:id="39" w:name="_GoBack"/>
      <w:r>
        <w:rPr>
          <w:rFonts w:hint="eastAsia" w:ascii="方正小标宋简体" w:hAnsi="宋体" w:eastAsia="方正小标宋简体"/>
          <w:color w:val="000000"/>
          <w:sz w:val="72"/>
          <w:szCs w:val="72"/>
          <w:lang w:val="en-US" w:eastAsia="zh-CN"/>
        </w:rPr>
        <w:t>2022年</w:t>
      </w:r>
      <w:r>
        <w:rPr>
          <w:rFonts w:hint="eastAsia" w:ascii="方正小标宋简体" w:hAnsi="宋体" w:eastAsia="方正小标宋简体"/>
          <w:color w:val="000000"/>
          <w:sz w:val="72"/>
          <w:szCs w:val="72"/>
        </w:rPr>
        <w:t>部门</w:t>
      </w:r>
      <w:bookmarkEnd w:id="1"/>
      <w:bookmarkEnd w:id="2"/>
      <w:bookmarkEnd w:id="3"/>
      <w:bookmarkEnd w:id="4"/>
      <w:bookmarkEnd w:id="5"/>
      <w:bookmarkEnd w:id="6"/>
      <w:r>
        <w:rPr>
          <w:rFonts w:hint="eastAsia" w:ascii="方正小标宋简体" w:hAnsi="宋体" w:eastAsia="方正小标宋简体"/>
          <w:color w:val="000000"/>
          <w:sz w:val="72"/>
          <w:szCs w:val="72"/>
          <w:lang w:eastAsia="zh-CN"/>
        </w:rPr>
        <w:t>预算</w:t>
      </w:r>
      <w:r>
        <w:rPr>
          <w:rFonts w:hint="eastAsia" w:ascii="方正小标宋简体" w:hAnsi="宋体" w:eastAsia="方正小标宋简体"/>
          <w:color w:val="000000"/>
          <w:sz w:val="72"/>
          <w:szCs w:val="72"/>
          <w:lang w:val="en-US" w:eastAsia="zh-CN"/>
        </w:rPr>
        <w:t>编制说明</w:t>
      </w:r>
    </w:p>
    <w:bookmarkEnd w:id="39"/>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Pr>
        <w:pStyle w:val="12"/>
        <w:rPr>
          <w:rFonts w:hint="eastAsia" w:ascii="宋体" w:hAnsi="宋体" w:eastAsia="宋体" w:cs="宋体"/>
          <w:sz w:val="32"/>
          <w:szCs w:val="32"/>
          <w:lang w:val="en-US" w:eastAsia="zh-CN"/>
        </w:rPr>
      </w:pPr>
      <w:r>
        <w:rPr>
          <w:rFonts w:hint="eastAsia"/>
          <w:lang w:val="en-US" w:eastAsia="zh-CN"/>
        </w:rPr>
        <w:t>一</w:t>
      </w:r>
      <w:r>
        <w:rPr>
          <w:rFonts w:hint="eastAsia" w:ascii="宋体" w:hAnsi="宋体" w:eastAsia="宋体" w:cs="宋体"/>
          <w:sz w:val="32"/>
          <w:szCs w:val="32"/>
          <w:lang w:val="en-US" w:eastAsia="zh-CN"/>
        </w:rPr>
        <w:t>、</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"_Toc15396599" </w:instrText>
      </w:r>
      <w:r>
        <w:rPr>
          <w:rFonts w:hint="eastAsia" w:ascii="宋体" w:hAnsi="宋体" w:eastAsia="宋体" w:cs="宋体"/>
          <w:sz w:val="32"/>
          <w:szCs w:val="32"/>
        </w:rPr>
        <w:fldChar w:fldCharType="separate"/>
      </w:r>
      <w:r>
        <w:rPr>
          <w:rStyle w:val="18"/>
          <w:rFonts w:hint="eastAsia" w:ascii="宋体" w:hAnsi="宋体" w:eastAsia="宋体" w:cs="宋体"/>
          <w:sz w:val="32"/>
          <w:szCs w:val="32"/>
        </w:rPr>
        <w:t>基本职能及主要工作</w:t>
      </w:r>
      <w:r>
        <w:rPr>
          <w:rFonts w:hint="eastAsia" w:ascii="宋体" w:hAnsi="宋体" w:eastAsia="宋体" w:cs="宋体"/>
          <w:sz w:val="32"/>
          <w:szCs w:val="32"/>
        </w:rPr>
        <w:tab/>
      </w:r>
      <w:r>
        <w:rPr>
          <w:rFonts w:hint="eastAsia" w:ascii="宋体" w:hAnsi="宋体" w:eastAsia="宋体" w:cs="宋体"/>
          <w:sz w:val="32"/>
          <w:szCs w:val="32"/>
          <w:lang w:val="en-US" w:eastAsia="zh-CN"/>
        </w:rPr>
        <w:t>3</w:t>
      </w:r>
      <w:r>
        <w:rPr>
          <w:rFonts w:hint="eastAsia" w:ascii="宋体" w:hAnsi="宋体" w:eastAsia="宋体" w:cs="宋体"/>
          <w:sz w:val="32"/>
          <w:szCs w:val="32"/>
        </w:rPr>
        <w:fldChar w:fldCharType="end"/>
      </w:r>
    </w:p>
    <w:p>
      <w:pPr>
        <w:pStyle w:val="13"/>
        <w:ind w:left="0" w:leftChars="0" w:firstLine="0" w:firstLineChars="0"/>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"_Toc15396600" </w:instrText>
      </w:r>
      <w:r>
        <w:rPr>
          <w:rFonts w:hint="eastAsia" w:ascii="宋体" w:hAnsi="宋体" w:eastAsia="宋体" w:cs="宋体"/>
          <w:sz w:val="32"/>
          <w:szCs w:val="32"/>
        </w:rPr>
        <w:fldChar w:fldCharType="separate"/>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一</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单位职能简介</w:t>
      </w:r>
      <w:r>
        <w:rPr>
          <w:rFonts w:hint="eastAsia" w:ascii="宋体" w:hAnsi="宋体" w:eastAsia="宋体" w:cs="宋体"/>
          <w:sz w:val="32"/>
          <w:szCs w:val="32"/>
        </w:rPr>
        <w:tab/>
      </w:r>
      <w:r>
        <w:rPr>
          <w:rFonts w:hint="eastAsia" w:ascii="宋体" w:hAnsi="宋体" w:eastAsia="宋体" w:cs="宋体"/>
          <w:sz w:val="32"/>
          <w:szCs w:val="32"/>
          <w:lang w:val="en-US" w:eastAsia="zh-CN"/>
        </w:rPr>
        <w:t>3</w:t>
      </w:r>
      <w:r>
        <w:rPr>
          <w:rFonts w:hint="eastAsia" w:ascii="宋体" w:hAnsi="宋体" w:eastAsia="宋体" w:cs="宋体"/>
          <w:sz w:val="32"/>
          <w:szCs w:val="32"/>
        </w:rPr>
        <w:fldChar w:fldCharType="end"/>
      </w:r>
    </w:p>
    <w:p>
      <w:pPr>
        <w:pStyle w:val="13"/>
        <w:ind w:left="0" w:leftChars="0" w:firstLine="0" w:firstLineChars="0"/>
        <w:rPr>
          <w:rFonts w:hint="eastAsia" w:ascii="仿宋" w:hAnsi="仿宋" w:eastAsia="仿宋"/>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"_Toc15396601" </w:instrText>
      </w:r>
      <w:r>
        <w:rPr>
          <w:rFonts w:hint="eastAsia" w:ascii="宋体" w:hAnsi="宋体" w:eastAsia="宋体" w:cs="宋体"/>
          <w:sz w:val="32"/>
          <w:szCs w:val="32"/>
        </w:rPr>
        <w:fldChar w:fldCharType="separate"/>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二</w:t>
      </w:r>
      <w:r>
        <w:rPr>
          <w:rFonts w:hint="eastAsia" w:ascii="宋体" w:hAnsi="宋体" w:eastAsia="宋体" w:cs="宋体"/>
          <w:sz w:val="32"/>
          <w:szCs w:val="32"/>
          <w:lang w:eastAsia="zh-CN"/>
        </w:rPr>
        <w:t>）</w:t>
      </w:r>
      <w:r>
        <w:rPr>
          <w:rStyle w:val="18"/>
          <w:rFonts w:hint="eastAsia" w:ascii="宋体" w:hAnsi="宋体" w:eastAsia="宋体" w:cs="宋体"/>
          <w:sz w:val="32"/>
          <w:szCs w:val="32"/>
          <w:lang w:val="en-US" w:eastAsia="zh-CN"/>
        </w:rPr>
        <w:t>单位2022年重点工作</w:t>
      </w:r>
      <w:r>
        <w:rPr>
          <w:rFonts w:hint="eastAsia" w:ascii="宋体" w:hAnsi="宋体" w:eastAsia="宋体" w:cs="宋体"/>
          <w:sz w:val="32"/>
          <w:szCs w:val="32"/>
        </w:rPr>
        <w:tab/>
      </w:r>
      <w:r>
        <w:rPr>
          <w:rFonts w:hint="eastAsia" w:ascii="宋体" w:hAnsi="宋体" w:eastAsia="宋体" w:cs="宋体"/>
          <w:sz w:val="32"/>
          <w:szCs w:val="32"/>
          <w:lang w:val="en-US" w:eastAsia="zh-CN"/>
        </w:rPr>
        <w:t>5</w:t>
      </w:r>
      <w:r>
        <w:rPr>
          <w:rFonts w:hint="eastAsia" w:ascii="宋体" w:hAnsi="宋体" w:eastAsia="宋体" w:cs="宋体"/>
          <w:sz w:val="32"/>
          <w:szCs w:val="32"/>
        </w:rPr>
        <w:fldChar w:fldCharType="end"/>
      </w:r>
    </w:p>
    <w:p>
      <w:pPr>
        <w:rPr>
          <w:rFonts w:hint="default" w:eastAsia="仿宋"/>
          <w:lang w:val="en-US" w:eastAsia="zh-CN"/>
        </w:rPr>
      </w:pPr>
      <w:r>
        <w:rPr>
          <w:rFonts w:hint="eastAsia" w:ascii="宋体" w:hAnsi="宋体" w:eastAsia="宋体" w:cs="宋体"/>
          <w:sz w:val="32"/>
          <w:szCs w:val="32"/>
          <w:lang w:val="en-US" w:eastAsia="zh-CN"/>
        </w:rPr>
        <w:t>二、部门预算单位构成</w:t>
      </w:r>
      <w:r>
        <w:rPr>
          <w:rFonts w:hint="eastAsia" w:ascii="宋体" w:hAnsi="宋体" w:eastAsia="宋体" w:cs="宋体"/>
          <w:sz w:val="28"/>
          <w:szCs w:val="28"/>
          <w:lang w:val="en-US" w:eastAsia="zh-CN"/>
        </w:rPr>
        <w:t>..</w:t>
      </w:r>
      <w:r>
        <w:rPr>
          <w:rFonts w:hint="eastAsia" w:ascii="仿宋" w:hAnsi="仿宋" w:eastAsia="仿宋"/>
          <w:sz w:val="28"/>
          <w:szCs w:val="28"/>
          <w:lang w:val="en-US" w:eastAsia="zh-CN"/>
        </w:rPr>
        <w:t>..................................5</w:t>
      </w:r>
    </w:p>
    <w:p>
      <w:pPr>
        <w:pStyle w:val="12"/>
        <w:jc w:val="both"/>
        <w:rPr>
          <w:rFonts w:hint="default" w:ascii="仿宋_GB2312" w:hAnsi="仿宋_GB2312" w:eastAsia="仿宋_GB2312" w:cs="仿宋_GB2312"/>
          <w:sz w:val="32"/>
          <w:szCs w:val="32"/>
          <w:lang w:val="en-US" w:eastAsia="zh-CN"/>
        </w:rPr>
      </w:pPr>
      <w:r>
        <w:fldChar w:fldCharType="begin"/>
      </w:r>
      <w:r>
        <w:instrText xml:space="preserve"> HYPERLINK \l "_Toc15396602" </w:instrText>
      </w:r>
      <w:r>
        <w:fldChar w:fldCharType="separate"/>
      </w:r>
      <w:r>
        <w:rPr>
          <w:rFonts w:hint="eastAsia" w:ascii="宋体" w:hAnsi="宋体" w:eastAsia="宋体" w:cs="宋体"/>
          <w:sz w:val="32"/>
          <w:szCs w:val="32"/>
          <w:lang w:val="en-US" w:eastAsia="zh-CN"/>
        </w:rPr>
        <w:t>三、收支预算情况说明</w:t>
      </w:r>
      <w:r>
        <w:rPr>
          <w:rFonts w:hint="eastAsia"/>
          <w:lang w:val="en-US" w:eastAsia="zh-CN"/>
        </w:rPr>
        <w:t>..............................</w:t>
      </w:r>
      <w:r>
        <w:rPr>
          <w:rFonts w:hint="eastAsia"/>
          <w:sz w:val="32"/>
          <w:szCs w:val="32"/>
          <w:lang w:val="en-US" w:eastAsia="zh-CN"/>
        </w:rPr>
        <w:t xml:space="preserve">5 </w:t>
      </w:r>
      <w:r>
        <w:rPr>
          <w:rFonts w:hint="eastAsia"/>
          <w:lang w:val="en-US" w:eastAsia="zh-CN"/>
        </w:rPr>
        <w:t xml:space="preserve">  </w:t>
      </w:r>
      <w:r>
        <w:rPr>
          <w:rFonts w:hint="eastAsia" w:ascii="仿宋_GB2312" w:hAnsi="仿宋_GB2312" w:eastAsia="仿宋_GB2312" w:cs="仿宋_GB2312"/>
          <w:sz w:val="30"/>
          <w:szCs w:val="30"/>
          <w:lang w:val="en-US" w:eastAsia="zh-CN"/>
        </w:rPr>
        <w:t xml:space="preserve">  </w:t>
      </w:r>
      <w:r>
        <w:rPr>
          <w:rFonts w:hint="eastAsia" w:ascii="宋体" w:hAnsi="宋体" w:eastAsia="宋体" w:cs="宋体"/>
          <w:sz w:val="32"/>
          <w:szCs w:val="32"/>
          <w:lang w:val="en-US" w:eastAsia="zh-CN"/>
        </w:rPr>
        <w:t>（一）收入预算情况</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2"/>
          <w:szCs w:val="32"/>
          <w:lang w:val="en-US" w:eastAsia="zh-CN"/>
        </w:rPr>
        <w:t>.5</w:t>
      </w:r>
    </w:p>
    <w:p>
      <w:pPr>
        <w:pStyle w:val="2"/>
        <w:rPr>
          <w:rFonts w:hint="default" w:hAnsi="仿宋_GB2312" w:cs="仿宋_GB2312"/>
          <w:sz w:val="30"/>
          <w:szCs w:val="30"/>
          <w:lang w:val="en-US" w:eastAsia="zh-CN"/>
        </w:rPr>
      </w:pPr>
      <w:r>
        <w:rPr>
          <w:rFonts w:hint="eastAsia" w:ascii="宋体" w:hAnsi="宋体" w:eastAsia="宋体" w:cs="宋体"/>
          <w:sz w:val="32"/>
          <w:szCs w:val="32"/>
          <w:lang w:val="en-US" w:eastAsia="zh-CN"/>
        </w:rPr>
        <w:t>（二）支出预算情况.</w:t>
      </w:r>
      <w:r>
        <w:rPr>
          <w:rFonts w:hint="eastAsia" w:hAnsi="仿宋_GB2312" w:cs="仿宋_GB2312"/>
          <w:sz w:val="30"/>
          <w:szCs w:val="30"/>
          <w:lang w:val="en-US" w:eastAsia="zh-CN"/>
        </w:rPr>
        <w:t>...................................</w:t>
      </w:r>
      <w:r>
        <w:rPr>
          <w:rFonts w:hint="eastAsia" w:hAnsi="仿宋_GB2312" w:cs="仿宋_GB2312"/>
          <w:sz w:val="32"/>
          <w:szCs w:val="32"/>
          <w:lang w:val="en-US" w:eastAsia="zh-CN"/>
        </w:rPr>
        <w:t>5</w:t>
      </w:r>
    </w:p>
    <w:p>
      <w:pPr>
        <w:pStyle w:val="2"/>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四、财政拨款收支预算情况说明.......................6</w:t>
      </w:r>
    </w:p>
    <w:p>
      <w:pPr>
        <w:pStyle w:val="2"/>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五、一般公共预算当年拨款情况说明...................6</w:t>
      </w:r>
    </w:p>
    <w:p>
      <w:pPr>
        <w:rPr>
          <w:rFonts w:hint="default"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六、一般公共预算基本支出情况说明...................8</w:t>
      </w:r>
    </w:p>
    <w:p>
      <w:pPr>
        <w:pStyle w:val="2"/>
        <w:rPr>
          <w:rFonts w:hint="default"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七、“三公”经费财政拨款预算安排情况说明...........9</w:t>
      </w:r>
    </w:p>
    <w:p>
      <w:pPr>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w:t>
      </w:r>
      <w:r>
        <w:rPr>
          <w:rFonts w:hint="eastAsia" w:ascii="宋体" w:hAnsi="宋体" w:eastAsia="宋体" w:cs="宋体"/>
          <w:kern w:val="2"/>
          <w:sz w:val="32"/>
          <w:szCs w:val="32"/>
          <w:lang w:val="en-US" w:eastAsia="zh-CN" w:bidi="ar-SA"/>
        </w:rPr>
        <w:t xml:space="preserve"> (一）公务接待与2021年预算相比...................9</w:t>
      </w:r>
    </w:p>
    <w:p>
      <w:pPr>
        <w:pStyle w:val="2"/>
        <w:rPr>
          <w:rFonts w:hint="default" w:ascii="宋体" w:hAnsi="宋体" w:eastAsia="宋体" w:cs="宋体"/>
          <w:kern w:val="2"/>
          <w:sz w:val="32"/>
          <w:szCs w:val="32"/>
          <w:lang w:val="en-US" w:eastAsia="zh-CN" w:bidi="ar-SA"/>
        </w:rPr>
      </w:pPr>
      <w:r>
        <w:rPr>
          <w:rFonts w:hint="eastAsia" w:hAnsi="仿宋_GB2312" w:cs="仿宋_GB2312"/>
          <w:kern w:val="2"/>
          <w:sz w:val="30"/>
          <w:szCs w:val="30"/>
          <w:lang w:val="en-US" w:eastAsia="zh-CN" w:bidi="ar-SA"/>
        </w:rPr>
        <w:t xml:space="preserve"> </w:t>
      </w:r>
      <w:r>
        <w:rPr>
          <w:rFonts w:hint="eastAsia" w:ascii="宋体" w:hAnsi="宋体" w:eastAsia="宋体" w:cs="宋体"/>
          <w:kern w:val="2"/>
          <w:sz w:val="32"/>
          <w:szCs w:val="32"/>
          <w:lang w:val="en-US" w:eastAsia="zh-CN" w:bidi="ar-SA"/>
        </w:rPr>
        <w:t>（二）公务用车购置及运行维护费与2021年预算相比...9</w:t>
      </w:r>
    </w:p>
    <w:p>
      <w:pPr>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 （三）因公出国（境）经费与2021年预算相比.........9</w:t>
      </w:r>
    </w:p>
    <w:p>
      <w:pPr>
        <w:pStyle w:val="2"/>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八、政府性基金预算支出情况说明.....................9</w:t>
      </w:r>
    </w:p>
    <w:p>
      <w:pPr>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九、国有资本经营预算支出情况说明...................9</w:t>
      </w:r>
    </w:p>
    <w:p>
      <w:pPr>
        <w:pStyle w:val="2"/>
        <w:rPr>
          <w:rFonts w:hint="default"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十、其他重要事项的情况说明........................10</w:t>
      </w:r>
    </w:p>
    <w:p>
      <w:pPr>
        <w:pStyle w:val="12"/>
        <w:jc w:val="both"/>
        <w:rPr>
          <w:rFonts w:hint="default" w:ascii="仿宋" w:hAnsi="仿宋" w:eastAsia="仿宋" w:cstheme="minorBidi"/>
          <w:sz w:val="28"/>
          <w:szCs w:val="28"/>
          <w:lang w:val="en-US"/>
        </w:rPr>
      </w:pPr>
      <w:r>
        <w:rPr>
          <w:rFonts w:hint="eastAsia"/>
        </w:rPr>
        <w:fldChar w:fldCharType="end"/>
      </w:r>
      <w:r>
        <w:rPr>
          <w:rFonts w:hint="eastAsia" w:ascii="宋体" w:hAnsi="宋体" w:eastAsia="宋体" w:cs="宋体"/>
          <w:sz w:val="32"/>
          <w:szCs w:val="32"/>
          <w:lang w:val="en-US" w:eastAsia="zh-CN"/>
        </w:rPr>
        <w:t>十一、名词解释....................................10</w:t>
      </w:r>
    </w:p>
    <w:p>
      <w:pPr>
        <w:pStyle w:val="13"/>
        <w:rPr>
          <w:rFonts w:ascii="仿宋" w:hAnsi="仿宋" w:eastAsia="仿宋" w:cstheme="minorBidi"/>
          <w:sz w:val="24"/>
        </w:rPr>
      </w:pPr>
    </w:p>
    <w:p>
      <w:pPr>
        <w:widowControl/>
        <w:jc w:val="both"/>
        <w:rPr>
          <w:rStyle w:val="28"/>
          <w:rFonts w:hint="eastAsia" w:ascii="黑体" w:hAnsi="黑体" w:eastAsia="黑体" w:cs="黑体"/>
          <w:b w:val="0"/>
          <w:bCs w:val="0"/>
          <w:sz w:val="32"/>
          <w:szCs w:val="32"/>
        </w:rPr>
      </w:pPr>
      <w:r>
        <w:rPr>
          <w:rFonts w:ascii="仿宋" w:hAnsi="仿宋" w:eastAsia="仿宋"/>
          <w:color w:val="000000"/>
          <w:sz w:val="24"/>
        </w:rPr>
        <w:fldChar w:fldCharType="end"/>
      </w:r>
      <w:bookmarkStart w:id="7" w:name="_Toc15377197"/>
      <w:bookmarkStart w:id="8" w:name="_Toc15396600"/>
      <w:r>
        <w:rPr>
          <w:rFonts w:hint="eastAsia" w:ascii="黑体" w:hAnsi="黑体" w:eastAsia="黑体" w:cs="黑体"/>
          <w:b w:val="0"/>
          <w:color w:val="000000"/>
          <w:sz w:val="32"/>
          <w:szCs w:val="32"/>
        </w:rPr>
        <w:t>一、基</w:t>
      </w:r>
      <w:r>
        <w:rPr>
          <w:rStyle w:val="28"/>
          <w:rFonts w:hint="eastAsia" w:ascii="黑体" w:hAnsi="黑体" w:eastAsia="黑体" w:cs="黑体"/>
          <w:b w:val="0"/>
          <w:bCs w:val="0"/>
          <w:sz w:val="32"/>
          <w:szCs w:val="32"/>
        </w:rPr>
        <w:t>本职能及主要工作</w:t>
      </w:r>
      <w:bookmarkEnd w:id="7"/>
      <w:bookmarkEnd w:id="8"/>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9" w:name="_Toc15378445"/>
      <w:bookmarkStart w:id="10" w:name="_Toc15377198"/>
      <w:r>
        <w:rPr>
          <w:rFonts w:hint="eastAsia" w:ascii="仿宋" w:hAnsi="仿宋" w:eastAsia="仿宋"/>
          <w:bCs/>
          <w:color w:val="000000"/>
          <w:sz w:val="32"/>
          <w:szCs w:val="32"/>
        </w:rPr>
        <w:t>（一）</w:t>
      </w:r>
      <w:r>
        <w:rPr>
          <w:rFonts w:hint="eastAsia" w:ascii="仿宋" w:hAnsi="仿宋" w:eastAsia="仿宋"/>
          <w:bCs/>
          <w:color w:val="000000"/>
          <w:sz w:val="32"/>
          <w:szCs w:val="32"/>
          <w:lang w:val="en-US" w:eastAsia="zh-CN"/>
        </w:rPr>
        <w:t>单位</w:t>
      </w:r>
      <w:r>
        <w:rPr>
          <w:rFonts w:hint="eastAsia" w:ascii="仿宋" w:hAnsi="仿宋" w:eastAsia="仿宋"/>
          <w:bCs/>
          <w:color w:val="000000"/>
          <w:sz w:val="32"/>
          <w:szCs w:val="32"/>
        </w:rPr>
        <w:t>职能</w:t>
      </w:r>
      <w:r>
        <w:rPr>
          <w:rFonts w:hint="eastAsia" w:ascii="仿宋" w:hAnsi="仿宋" w:eastAsia="仿宋"/>
          <w:bCs/>
          <w:color w:val="000000"/>
          <w:sz w:val="32"/>
          <w:szCs w:val="32"/>
          <w:lang w:val="en-US" w:eastAsia="zh-CN"/>
        </w:rPr>
        <w:t>简介</w:t>
      </w:r>
      <w:r>
        <w:rPr>
          <w:rFonts w:hint="eastAsia" w:ascii="仿宋" w:hAnsi="仿宋" w:eastAsia="仿宋"/>
          <w:bCs/>
          <w:color w:val="000000"/>
          <w:sz w:val="32"/>
          <w:szCs w:val="32"/>
        </w:rPr>
        <w:t>。</w:t>
      </w:r>
    </w:p>
    <w:bookmarkEnd w:id="9"/>
    <w:bookmarkEnd w:id="10"/>
    <w:p>
      <w:pPr>
        <w:pStyle w:val="2"/>
        <w:adjustRightInd w:val="0"/>
        <w:snapToGrid w:val="0"/>
        <w:spacing w:beforeLines="0" w:line="560" w:lineRule="exact"/>
        <w:ind w:firstLine="672" w:firstLineChars="210"/>
        <w:rPr>
          <w:rFonts w:hint="eastAsia" w:hAnsi="楷体_GB2312" w:cs="楷体_GB2312"/>
          <w:color w:val="000000"/>
          <w:sz w:val="32"/>
          <w:szCs w:val="32"/>
        </w:rPr>
      </w:pPr>
      <w:bookmarkStart w:id="11" w:name="_Toc15378446"/>
      <w:bookmarkStart w:id="12" w:name="_Toc15377199"/>
      <w:r>
        <w:rPr>
          <w:rFonts w:hint="eastAsia" w:hAnsi="楷体_GB2312" w:cs="楷体_GB2312"/>
          <w:color w:val="000000"/>
          <w:sz w:val="32"/>
          <w:szCs w:val="32"/>
        </w:rPr>
        <w:t>主要职责为：负责辖区内</w:t>
      </w:r>
      <w:r>
        <w:rPr>
          <w:rFonts w:hint="eastAsia" w:hAnsi="楷体_GB2312" w:cs="楷体_GB2312"/>
          <w:color w:val="000000"/>
          <w:sz w:val="32"/>
          <w:szCs w:val="32"/>
          <w:lang w:eastAsia="zh-CN"/>
        </w:rPr>
        <w:t>经济社区发展、</w:t>
      </w:r>
      <w:r>
        <w:rPr>
          <w:rFonts w:hint="eastAsia" w:hAnsi="楷体_GB2312" w:cs="楷体_GB2312"/>
          <w:color w:val="000000"/>
          <w:sz w:val="32"/>
          <w:szCs w:val="32"/>
        </w:rPr>
        <w:t>安全生产、信访维稳、房屋征收与补偿、计划生育、民政、劳动就业、社会保障、环境卫生等工作。</w:t>
      </w:r>
    </w:p>
    <w:p>
      <w:pPr>
        <w:rPr>
          <w:rFonts w:hint="default" w:eastAsia="宋体"/>
          <w:lang w:val="en-US" w:eastAsia="zh-CN"/>
        </w:rPr>
      </w:pPr>
      <w:r>
        <w:rPr>
          <w:rFonts w:hint="eastAsia" w:hAnsi="楷体_GB2312" w:cs="楷体_GB2312"/>
          <w:color w:val="000000"/>
          <w:sz w:val="32"/>
          <w:szCs w:val="32"/>
          <w:lang w:val="en-US" w:eastAsia="zh-CN"/>
        </w:rPr>
        <w:t xml:space="preserve">    （二）石龙办事处2022年重点工作</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始终扛牢党建主责任。</w:t>
      </w:r>
      <w:r>
        <w:rPr>
          <w:rFonts w:hint="eastAsia" w:ascii="仿宋_GB2312" w:hAnsi="仿宋_GB2312" w:eastAsia="仿宋_GB2312" w:cs="仿宋_GB2312"/>
          <w:sz w:val="32"/>
          <w:szCs w:val="32"/>
        </w:rPr>
        <w:t>把党建工作主体责任扛在肩上，从基层党建、两新组织党建、企业党建等多方着力，全面加强党的建设，让党的方针政策在</w:t>
      </w:r>
      <w:r>
        <w:rPr>
          <w:rFonts w:hint="eastAsia" w:ascii="仿宋_GB2312" w:hAnsi="仿宋_GB2312" w:eastAsia="仿宋_GB2312" w:cs="仿宋_GB2312"/>
          <w:sz w:val="32"/>
          <w:szCs w:val="32"/>
          <w:lang w:eastAsia="zh-CN"/>
        </w:rPr>
        <w:t>石龙</w:t>
      </w:r>
      <w:r>
        <w:rPr>
          <w:rFonts w:hint="eastAsia" w:ascii="仿宋_GB2312" w:hAnsi="仿宋_GB2312" w:eastAsia="仿宋_GB2312" w:cs="仿宋_GB2312"/>
          <w:sz w:val="32"/>
          <w:szCs w:val="32"/>
        </w:rPr>
        <w:t>落地生根,让党中央、省委、市委决策部署在</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落地落实。</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始终坚持加快发展主基调。</w:t>
      </w:r>
      <w:r>
        <w:rPr>
          <w:rFonts w:hint="eastAsia" w:ascii="仿宋_GB2312" w:hAnsi="仿宋_GB2312" w:eastAsia="仿宋_GB2312" w:cs="仿宋_GB2312"/>
          <w:sz w:val="32"/>
          <w:szCs w:val="32"/>
        </w:rPr>
        <w:t>牢记发展是</w:t>
      </w:r>
      <w:r>
        <w:rPr>
          <w:rFonts w:hint="eastAsia" w:ascii="仿宋_GB2312" w:hAnsi="仿宋_GB2312" w:eastAsia="仿宋_GB2312" w:cs="仿宋_GB2312"/>
          <w:sz w:val="32"/>
          <w:szCs w:val="32"/>
          <w:lang w:eastAsia="zh-CN"/>
        </w:rPr>
        <w:t>石龙</w:t>
      </w:r>
      <w:r>
        <w:rPr>
          <w:rFonts w:hint="eastAsia" w:ascii="仿宋_GB2312" w:hAnsi="仿宋_GB2312" w:eastAsia="仿宋_GB2312" w:cs="仿宋_GB2312"/>
          <w:sz w:val="32"/>
          <w:szCs w:val="32"/>
        </w:rPr>
        <w:t>的第一要务，发展是解决问题最有效的办法，一切工作都是为了发展，都要服务发展。</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始终扭住项目投资主抓手。</w:t>
      </w:r>
      <w:r>
        <w:rPr>
          <w:rFonts w:hint="eastAsia" w:ascii="仿宋_GB2312" w:hAnsi="仿宋_GB2312" w:eastAsia="仿宋_GB2312" w:cs="仿宋_GB2312"/>
          <w:sz w:val="32"/>
          <w:szCs w:val="32"/>
        </w:rPr>
        <w:t>把抓项目投资作为抓发展的关键举措，狠抓项目问题协调解决,推动项目早开工快建设，确保经济平稳较快增长。</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始终做强产业企业主支撑。</w:t>
      </w:r>
      <w:r>
        <w:rPr>
          <w:rFonts w:hint="eastAsia" w:ascii="仿宋_GB2312" w:hAnsi="仿宋_GB2312" w:eastAsia="仿宋_GB2312" w:cs="仿宋_GB2312"/>
          <w:sz w:val="32"/>
          <w:szCs w:val="32"/>
        </w:rPr>
        <w:t>工作围着项目干、围着企业转，全力服务企业发展壮大，加快构筑产业集群，做强产业支撑，推动开发区高质量发展。</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rPr>
      </w:pPr>
      <w:r>
        <w:rPr>
          <w:rFonts w:hint="eastAsia" w:ascii="黑体" w:hAnsi="黑体" w:eastAsia="黑体" w:cs="黑体"/>
          <w:sz w:val="32"/>
          <w:szCs w:val="32"/>
        </w:rPr>
        <w:t>始终做优服务企业主任务。</w:t>
      </w:r>
      <w:r>
        <w:rPr>
          <w:rFonts w:hint="eastAsia" w:ascii="仿宋_GB2312" w:hAnsi="仿宋_GB2312" w:eastAsia="仿宋_GB2312" w:cs="仿宋_GB2312"/>
          <w:sz w:val="32"/>
          <w:szCs w:val="32"/>
        </w:rPr>
        <w:t>转变观念，真正放下身段，沉下心思为项目和企业服好务，把企业和项目的问题作为自己的问题来解决,让项目业主和企业家在</w:t>
      </w:r>
      <w:r>
        <w:rPr>
          <w:rFonts w:hint="eastAsia" w:ascii="仿宋_GB2312" w:hAnsi="仿宋_GB2312" w:eastAsia="仿宋_GB2312" w:cs="仿宋_GB2312"/>
          <w:sz w:val="32"/>
          <w:szCs w:val="32"/>
          <w:lang w:eastAsia="zh-CN"/>
        </w:rPr>
        <w:t>石龙</w:t>
      </w:r>
      <w:r>
        <w:rPr>
          <w:rFonts w:hint="eastAsia" w:ascii="仿宋_GB2312" w:hAnsi="仿宋_GB2312" w:eastAsia="仿宋_GB2312" w:cs="仿宋_GB2312"/>
          <w:sz w:val="32"/>
          <w:szCs w:val="32"/>
        </w:rPr>
        <w:t>真正感受到家的温暖。</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持续优化营商环境，解决服务“起头一步”和“最后一步”的问题。“</w:t>
      </w:r>
      <w:r>
        <w:rPr>
          <w:rFonts w:hint="eastAsia" w:ascii="仿宋_GB2312" w:hAnsi="仿宋_GB2312" w:eastAsia="仿宋_GB2312" w:cs="仿宋_GB2312"/>
          <w:sz w:val="32"/>
          <w:szCs w:val="32"/>
        </w:rPr>
        <w:t>园区成片、 产业成链、企业成串、服务成线”是我们的理念，“产 业成链、企业成串”是营商环境的最好体现，“服务成线”的关键在于解决好服务“起头一步”和“最后一步”“起头一步”就是要求我们要主动对接，解决好企业签约入驻开工前系列手续问题，“最后一步”就是要求我们做到政策延续始终，服务及时跟上,解决好项目竣工及后续系列手续问题，不掉链不断线。我们只有在营商环境上下真功夫，才能构筑起强劲竞争优势，才有资本和发达地区争一争，也才能始终在全市打造川内最优营商环境工作中走在前、做示范。</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着力民生工作不脱位</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农业农村方面，要结合自身优势做好乡村振兴工作，要在工业反哺农业助推乡村振兴.上做示范，要把脱贫攻坚中形成的好的做法坚持下去，大力倡导鼓励企业联挂帮扶村(社区)、农民(居民)，助力农村农业发展。要开展返贫动态监测，持续巩固拓展脱贫攻坚成果，积极创建省市乡村振兴示范村。以农村厕所革命、生活污水垃圾治理等基础设施为重点，多渠道争取资金，着力补齐农村基础设施短板。要加快城镇居民生活配套,特别是在就业、医疗、养老、子女上学等方面要加强。要落实好社会保障和积极的就业政策，加强就业培训，提升就业率。持续抓好退役军人管理、武装、民兵、农民工工资兑付等工作，切实增强群众幸福感。全力推进民生实事，加快老旧小区改造，保障和改善民生。</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统筹推进依法</w:t>
      </w:r>
      <w:r>
        <w:rPr>
          <w:rFonts w:hint="eastAsia" w:ascii="仿宋_GB2312" w:hAnsi="仿宋_GB2312" w:eastAsia="仿宋_GB2312" w:cs="仿宋_GB2312"/>
          <w:sz w:val="32"/>
          <w:szCs w:val="32"/>
          <w:lang w:eastAsia="zh-CN"/>
        </w:rPr>
        <w:t>治区</w:t>
      </w:r>
      <w:r>
        <w:rPr>
          <w:rFonts w:hint="eastAsia" w:ascii="仿宋_GB2312" w:hAnsi="仿宋_GB2312" w:eastAsia="仿宋_GB2312" w:cs="仿宋_GB2312"/>
          <w:sz w:val="32"/>
          <w:szCs w:val="32"/>
        </w:rPr>
        <w:t>和法治</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建设</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rPr>
      </w:pPr>
      <w:r>
        <w:rPr>
          <w:rFonts w:hint="eastAsia" w:ascii="仿宋_GB2312" w:hAnsi="仿宋_GB2312" w:eastAsia="仿宋_GB2312" w:cs="仿宋_GB2312"/>
          <w:sz w:val="32"/>
          <w:szCs w:val="32"/>
        </w:rPr>
        <w:t>精细化治理城市，巩固全国卫生城市创建成果，持续开展城乡环境综合治理，全力推进全国文明城市创建。</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rPr>
      </w:pPr>
      <w:r>
        <w:rPr>
          <w:rFonts w:hint="eastAsia" w:ascii="仿宋_GB2312" w:hAnsi="仿宋_GB2312" w:eastAsia="仿宋_GB2312" w:cs="仿宋_GB2312"/>
          <w:sz w:val="32"/>
          <w:szCs w:val="32"/>
        </w:rPr>
        <w:t>在安全稳定方面，必须要抓好社会稳定工作，安全、疫情防控、森林防灭火底线也不能破，守牢和谐发展的底线。</w:t>
      </w:r>
    </w:p>
    <w:p>
      <w:pPr>
        <w:pStyle w:val="2"/>
        <w:numPr>
          <w:ilvl w:val="0"/>
          <w:numId w:val="0"/>
        </w:numPr>
        <w:adjustRightInd w:val="0"/>
        <w:snapToGrid w:val="0"/>
        <w:spacing w:beforeLines="0" w:line="560"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lang w:eastAsia="zh-CN"/>
        </w:rPr>
        <w:t>部门预算单位构成</w:t>
      </w:r>
      <w:r>
        <w:rPr>
          <w:rFonts w:hint="eastAsia" w:ascii="黑体" w:hAnsi="黑体" w:eastAsia="黑体" w:cs="黑体"/>
          <w:b w:val="0"/>
          <w:bCs w:val="0"/>
          <w:color w:val="000000"/>
          <w:sz w:val="32"/>
          <w:szCs w:val="32"/>
        </w:rPr>
        <w:t>。</w:t>
      </w:r>
    </w:p>
    <w:p>
      <w:pPr>
        <w:pStyle w:val="2"/>
        <w:numPr>
          <w:ilvl w:val="0"/>
          <w:numId w:val="0"/>
        </w:numPr>
        <w:adjustRightInd w:val="0"/>
        <w:snapToGrid w:val="0"/>
        <w:spacing w:beforeLines="0" w:line="560" w:lineRule="exact"/>
        <w:ind w:firstLine="640" w:firstLineChars="200"/>
        <w:rPr>
          <w:rFonts w:hint="eastAsia" w:hAnsi="楷体_GB2312" w:eastAsia="仿宋_GB2312" w:cs="楷体_GB2312"/>
          <w:color w:val="000000"/>
          <w:sz w:val="32"/>
          <w:szCs w:val="32"/>
          <w:lang w:eastAsia="zh-CN"/>
        </w:rPr>
      </w:pPr>
      <w:r>
        <w:rPr>
          <w:rFonts w:hint="eastAsia" w:hAnsi="楷体_GB2312" w:cs="楷体_GB2312"/>
          <w:color w:val="000000"/>
          <w:sz w:val="32"/>
          <w:szCs w:val="32"/>
          <w:lang w:eastAsia="zh-CN"/>
        </w:rPr>
        <w:t>广元经济技术开发区</w:t>
      </w:r>
      <w:r>
        <w:rPr>
          <w:rFonts w:hint="eastAsia" w:hAnsi="楷体_GB2312" w:cs="楷体_GB2312"/>
          <w:color w:val="000000"/>
          <w:sz w:val="32"/>
          <w:szCs w:val="32"/>
          <w:lang w:val="en-US" w:eastAsia="zh-CN"/>
        </w:rPr>
        <w:t>石龙</w:t>
      </w:r>
      <w:r>
        <w:rPr>
          <w:rFonts w:hint="eastAsia" w:hAnsi="楷体_GB2312" w:cs="楷体_GB2312"/>
          <w:color w:val="000000"/>
          <w:sz w:val="32"/>
          <w:szCs w:val="32"/>
          <w:lang w:eastAsia="zh-CN"/>
        </w:rPr>
        <w:t>办事处</w:t>
      </w:r>
    </w:p>
    <w:bookmarkEnd w:id="11"/>
    <w:bookmarkEnd w:id="12"/>
    <w:p>
      <w:pPr>
        <w:pStyle w:val="14"/>
        <w:numPr>
          <w:ilvl w:val="0"/>
          <w:numId w:val="1"/>
        </w:numPr>
        <w:ind w:left="0" w:leftChars="0" w:firstLine="0" w:firstLine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石龙</w:t>
      </w:r>
      <w:r>
        <w:rPr>
          <w:rFonts w:hint="eastAsia" w:ascii="黑体" w:hAnsi="黑体" w:eastAsia="黑体" w:cs="黑体"/>
          <w:b w:val="0"/>
          <w:bCs w:val="0"/>
          <w:sz w:val="32"/>
          <w:szCs w:val="32"/>
          <w:lang w:eastAsia="zh-CN"/>
        </w:rPr>
        <w:t>办事处</w:t>
      </w:r>
      <w:r>
        <w:rPr>
          <w:rFonts w:hint="eastAsia" w:ascii="黑体" w:hAnsi="黑体" w:eastAsia="黑体" w:cs="黑体"/>
          <w:b w:val="0"/>
          <w:bCs w:val="0"/>
          <w:sz w:val="32"/>
          <w:szCs w:val="32"/>
          <w:lang w:val="en-US" w:eastAsia="zh-CN"/>
        </w:rPr>
        <w:t>2022年部门预算说明</w:t>
      </w:r>
    </w:p>
    <w:p>
      <w:pPr>
        <w:spacing w:line="560" w:lineRule="exact"/>
        <w:ind w:firstLine="720" w:firstLineChars="200"/>
        <w:rPr>
          <w:rFonts w:hint="default"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按照综合预算的原则，石龙办事处单位所以收入和支出均纳入部门预算管理。收入包括：一般公共预算拨款收入；支出包括：</w:t>
      </w:r>
      <w:r>
        <w:rPr>
          <w:rFonts w:hint="eastAsia" w:ascii="仿宋_GB2312" w:hAnsi="仿宋_GB2312" w:eastAsia="仿宋_GB2312" w:cs="仿宋_GB2312"/>
          <w:color w:val="000000"/>
          <w:sz w:val="32"/>
          <w:szCs w:val="32"/>
        </w:rPr>
        <w:t>一般公共服务支出</w:t>
      </w:r>
      <w:r>
        <w:rPr>
          <w:rFonts w:hint="eastAsia" w:ascii="仿宋_GB2312" w:hAnsi="仿宋_GB2312" w:eastAsia="仿宋_GB2312" w:cs="仿宋_GB2312"/>
          <w:color w:val="000000"/>
          <w:sz w:val="32"/>
          <w:szCs w:val="32"/>
          <w:lang w:val="en-US" w:eastAsia="zh-CN"/>
        </w:rPr>
        <w:t>、交通运输</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卫生健康</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城乡社区支出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、灾害防治及应急管理支出。</w:t>
      </w:r>
      <w:r>
        <w:rPr>
          <w:rFonts w:hint="eastAsia" w:ascii="仿宋_GB2312" w:hAnsi="仿宋_GB2312" w:eastAsia="仿宋_GB2312" w:cs="仿宋_GB2312"/>
          <w:color w:val="000000"/>
          <w:sz w:val="32"/>
          <w:szCs w:val="32"/>
        </w:rPr>
        <w:t>　　</w:t>
      </w:r>
    </w:p>
    <w:p>
      <w:pPr>
        <w:pStyle w:val="26"/>
        <w:numPr>
          <w:ilvl w:val="0"/>
          <w:numId w:val="0"/>
        </w:numPr>
        <w:spacing w:line="600" w:lineRule="exact"/>
        <w:ind w:left="640" w:leftChars="0"/>
        <w:outlineLvl w:val="1"/>
        <w:rPr>
          <w:rStyle w:val="28"/>
          <w:rFonts w:ascii="黑体" w:hAnsi="黑体" w:eastAsia="黑体"/>
          <w:b w:val="0"/>
        </w:rPr>
      </w:pPr>
      <w:bookmarkStart w:id="13" w:name="_Toc15377205"/>
      <w:bookmarkStart w:id="14" w:name="_Toc15396603"/>
      <w:r>
        <w:rPr>
          <w:rFonts w:hint="eastAsia" w:ascii="黑体" w:hAnsi="黑体" w:eastAsia="黑体"/>
          <w:color w:val="000000"/>
          <w:sz w:val="32"/>
          <w:szCs w:val="32"/>
          <w:lang w:eastAsia="zh-CN"/>
        </w:rPr>
        <w:t>（</w:t>
      </w:r>
      <w:r>
        <w:rPr>
          <w:rFonts w:hint="eastAsia" w:ascii="黑体" w:hAnsi="黑体" w:eastAsia="黑体"/>
          <w:color w:val="000000"/>
          <w:sz w:val="32"/>
          <w:szCs w:val="32"/>
          <w:lang w:val="en-US" w:eastAsia="zh-CN"/>
        </w:rPr>
        <w:t>一</w:t>
      </w:r>
      <w:r>
        <w:rPr>
          <w:rFonts w:hint="eastAsia" w:ascii="黑体" w:hAnsi="黑体" w:eastAsia="黑体"/>
          <w:color w:val="000000"/>
          <w:sz w:val="32"/>
          <w:szCs w:val="32"/>
          <w:lang w:eastAsia="zh-CN"/>
        </w:rPr>
        <w:t>）</w:t>
      </w:r>
      <w:r>
        <w:rPr>
          <w:rFonts w:hint="eastAsia" w:ascii="黑体" w:hAnsi="黑体" w:eastAsia="黑体"/>
          <w:color w:val="000000"/>
          <w:sz w:val="32"/>
          <w:szCs w:val="32"/>
        </w:rPr>
        <w:t>收</w:t>
      </w:r>
      <w:r>
        <w:rPr>
          <w:rStyle w:val="28"/>
          <w:rFonts w:hint="eastAsia" w:ascii="黑体" w:hAnsi="黑体" w:eastAsia="黑体"/>
          <w:b w:val="0"/>
        </w:rPr>
        <w:t>入</w:t>
      </w:r>
      <w:r>
        <w:rPr>
          <w:rStyle w:val="28"/>
          <w:rFonts w:hint="eastAsia" w:ascii="黑体" w:hAnsi="黑体" w:eastAsia="黑体"/>
          <w:b w:val="0"/>
          <w:lang w:eastAsia="zh-CN"/>
        </w:rPr>
        <w:t>预算</w:t>
      </w:r>
      <w:r>
        <w:rPr>
          <w:rStyle w:val="28"/>
          <w:rFonts w:hint="eastAsia" w:ascii="黑体" w:hAnsi="黑体" w:eastAsia="黑体"/>
          <w:b w:val="0"/>
        </w:rPr>
        <w:t>情况</w:t>
      </w:r>
      <w:bookmarkEnd w:id="13"/>
      <w:bookmarkEnd w:id="14"/>
    </w:p>
    <w:p>
      <w:pPr>
        <w:spacing w:line="600" w:lineRule="exact"/>
        <w:ind w:firstLine="640" w:firstLineChars="200"/>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石龙办事处2022</w:t>
      </w:r>
      <w:r>
        <w:rPr>
          <w:rFonts w:hint="eastAsia" w:ascii="仿宋" w:hAnsi="仿宋" w:eastAsia="仿宋"/>
          <w:color w:val="000000"/>
          <w:sz w:val="32"/>
          <w:szCs w:val="32"/>
        </w:rPr>
        <w:t>年收入</w:t>
      </w:r>
      <w:r>
        <w:rPr>
          <w:rFonts w:hint="eastAsia" w:ascii="仿宋" w:hAnsi="仿宋" w:eastAsia="仿宋"/>
          <w:color w:val="000000"/>
          <w:sz w:val="32"/>
          <w:szCs w:val="32"/>
          <w:lang w:eastAsia="zh-CN"/>
        </w:rPr>
        <w:t>预算</w:t>
      </w:r>
      <w:r>
        <w:rPr>
          <w:rFonts w:hint="eastAsia" w:ascii="仿宋" w:hAnsi="仿宋" w:eastAsia="仿宋"/>
          <w:color w:val="000000"/>
          <w:sz w:val="32"/>
          <w:szCs w:val="32"/>
          <w:lang w:val="en-US" w:eastAsia="zh-CN"/>
        </w:rPr>
        <w:t>1831.75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1831.75</w:t>
      </w:r>
      <w:r>
        <w:rPr>
          <w:rFonts w:hint="eastAsia" w:ascii="仿宋" w:hAnsi="仿宋" w:eastAsia="仿宋"/>
          <w:color w:val="000000"/>
          <w:sz w:val="32"/>
          <w:szCs w:val="32"/>
        </w:rPr>
        <w:t>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lang w:eastAsia="zh-CN"/>
        </w:rPr>
        <w:t>。</w:t>
      </w:r>
    </w:p>
    <w:p>
      <w:pPr>
        <w:pStyle w:val="26"/>
        <w:numPr>
          <w:ilvl w:val="0"/>
          <w:numId w:val="0"/>
        </w:numPr>
        <w:spacing w:line="600" w:lineRule="exact"/>
        <w:ind w:left="640" w:leftChars="0"/>
        <w:outlineLvl w:val="1"/>
        <w:rPr>
          <w:rStyle w:val="28"/>
          <w:rFonts w:ascii="黑体" w:hAnsi="黑体" w:eastAsia="黑体"/>
          <w:b w:val="0"/>
        </w:rPr>
      </w:pPr>
      <w:bookmarkStart w:id="15" w:name="_Toc15377207"/>
      <w:bookmarkStart w:id="16" w:name="_Toc15396605"/>
      <w:r>
        <w:rPr>
          <w:rFonts w:hint="eastAsia" w:ascii="黑体" w:hAnsi="黑体" w:eastAsia="黑体"/>
          <w:color w:val="000000"/>
          <w:sz w:val="32"/>
          <w:szCs w:val="32"/>
          <w:lang w:eastAsia="zh-CN"/>
        </w:rPr>
        <w:t>（</w:t>
      </w:r>
      <w:r>
        <w:rPr>
          <w:rFonts w:hint="eastAsia" w:ascii="黑体" w:hAnsi="黑体" w:eastAsia="黑体"/>
          <w:color w:val="000000"/>
          <w:sz w:val="32"/>
          <w:szCs w:val="32"/>
          <w:lang w:val="en-US" w:eastAsia="zh-CN"/>
        </w:rPr>
        <w:t>二</w:t>
      </w:r>
      <w:r>
        <w:rPr>
          <w:rFonts w:hint="eastAsia" w:ascii="黑体" w:hAnsi="黑体" w:eastAsia="黑体"/>
          <w:color w:val="000000"/>
          <w:sz w:val="32"/>
          <w:szCs w:val="32"/>
          <w:lang w:eastAsia="zh-CN"/>
        </w:rPr>
        <w:t>）</w:t>
      </w:r>
      <w:r>
        <w:rPr>
          <w:rFonts w:hint="eastAsia" w:ascii="黑体" w:hAnsi="黑体" w:eastAsia="黑体"/>
          <w:color w:val="000000"/>
          <w:sz w:val="32"/>
          <w:szCs w:val="32"/>
        </w:rPr>
        <w:t>支</w:t>
      </w:r>
      <w:r>
        <w:rPr>
          <w:rStyle w:val="28"/>
          <w:rFonts w:hint="eastAsia" w:ascii="黑体" w:hAnsi="黑体" w:eastAsia="黑体"/>
          <w:b w:val="0"/>
        </w:rPr>
        <w:t>出</w:t>
      </w:r>
      <w:r>
        <w:rPr>
          <w:rStyle w:val="28"/>
          <w:rFonts w:hint="eastAsia" w:ascii="黑体" w:hAnsi="黑体" w:eastAsia="黑体"/>
          <w:b w:val="0"/>
          <w:lang w:val="en-US" w:eastAsia="zh-CN"/>
        </w:rPr>
        <w:t>预算</w:t>
      </w:r>
      <w:r>
        <w:rPr>
          <w:rStyle w:val="28"/>
          <w:rFonts w:hint="eastAsia" w:ascii="黑体" w:hAnsi="黑体" w:eastAsia="黑体"/>
          <w:b w:val="0"/>
        </w:rPr>
        <w:t>情况</w:t>
      </w:r>
      <w:bookmarkEnd w:id="15"/>
      <w:bookmarkEnd w:id="16"/>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石龙办事处2022</w:t>
      </w:r>
      <w:r>
        <w:rPr>
          <w:rFonts w:hint="eastAsia" w:ascii="仿宋" w:hAnsi="仿宋" w:eastAsia="仿宋"/>
          <w:color w:val="000000"/>
          <w:sz w:val="32"/>
          <w:szCs w:val="32"/>
        </w:rPr>
        <w:t>年本年支出</w:t>
      </w:r>
      <w:r>
        <w:rPr>
          <w:rFonts w:hint="eastAsia" w:ascii="仿宋" w:hAnsi="仿宋" w:eastAsia="仿宋"/>
          <w:color w:val="000000"/>
          <w:sz w:val="32"/>
          <w:szCs w:val="32"/>
          <w:lang w:eastAsia="zh-CN"/>
        </w:rPr>
        <w:t>预算</w:t>
      </w:r>
      <w:r>
        <w:rPr>
          <w:rFonts w:hint="eastAsia" w:ascii="仿宋" w:hAnsi="仿宋" w:eastAsia="仿宋"/>
          <w:color w:val="000000"/>
          <w:sz w:val="32"/>
          <w:szCs w:val="32"/>
          <w:lang w:val="en-US" w:eastAsia="zh-CN"/>
        </w:rPr>
        <w:t>1831.75</w:t>
      </w:r>
      <w:r>
        <w:rPr>
          <w:rFonts w:hint="eastAsia" w:ascii="仿宋" w:hAnsi="仿宋" w:eastAsia="仿宋"/>
          <w:color w:val="000000"/>
          <w:sz w:val="32"/>
          <w:szCs w:val="32"/>
        </w:rPr>
        <w:t>万元，其中：基本支出</w:t>
      </w:r>
      <w:r>
        <w:rPr>
          <w:rFonts w:hint="eastAsia" w:ascii="仿宋" w:hAnsi="仿宋" w:eastAsia="仿宋"/>
          <w:color w:val="000000"/>
          <w:sz w:val="32"/>
          <w:szCs w:val="32"/>
          <w:lang w:eastAsia="zh-CN"/>
        </w:rPr>
        <w:t>预算</w:t>
      </w:r>
      <w:r>
        <w:rPr>
          <w:rFonts w:hint="eastAsia" w:ascii="仿宋" w:hAnsi="仿宋" w:eastAsia="仿宋"/>
          <w:color w:val="000000"/>
          <w:sz w:val="32"/>
          <w:szCs w:val="32"/>
          <w:lang w:val="en-US" w:eastAsia="zh-CN"/>
        </w:rPr>
        <w:t>291.95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15.94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eastAsia="zh-CN"/>
        </w:rPr>
        <w:t>预算</w:t>
      </w:r>
      <w:r>
        <w:rPr>
          <w:rFonts w:hint="eastAsia" w:ascii="仿宋" w:hAnsi="仿宋" w:eastAsia="仿宋"/>
          <w:color w:val="000000"/>
          <w:sz w:val="32"/>
          <w:szCs w:val="32"/>
          <w:lang w:val="en-US" w:eastAsia="zh-CN"/>
        </w:rPr>
        <w:t>1539.80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84.06</w:t>
      </w:r>
      <w:r>
        <w:rPr>
          <w:rFonts w:ascii="仿宋" w:hAnsi="仿宋" w:eastAsia="仿宋"/>
          <w:color w:val="000000"/>
          <w:sz w:val="32"/>
          <w:szCs w:val="32"/>
        </w:rPr>
        <w:t>%</w:t>
      </w:r>
      <w:r>
        <w:rPr>
          <w:rFonts w:hint="eastAsia" w:ascii="仿宋" w:hAnsi="仿宋" w:eastAsia="仿宋"/>
          <w:color w:val="000000"/>
          <w:sz w:val="32"/>
          <w:szCs w:val="32"/>
        </w:rPr>
        <w:t>；</w:t>
      </w:r>
    </w:p>
    <w:p>
      <w:pPr>
        <w:pStyle w:val="2"/>
        <w:numPr>
          <w:ilvl w:val="0"/>
          <w:numId w:val="1"/>
        </w:numPr>
        <w:ind w:left="0" w:leftChars="0"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财政拨款收支预算情况说明</w:t>
      </w:r>
    </w:p>
    <w:p>
      <w:pPr>
        <w:numPr>
          <w:ilvl w:val="0"/>
          <w:numId w:val="0"/>
        </w:numPr>
        <w:ind w:leftChars="0"/>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石龙办事处2022年财政财政拨款收支总预算1831.75万元，比2021年增加1223.90万元。同口径增加原因项目建设增加。</w:t>
      </w:r>
    </w:p>
    <w:p>
      <w:pPr>
        <w:spacing w:line="560" w:lineRule="exact"/>
        <w:rPr>
          <w:rFonts w:hint="default"/>
          <w:lang w:val="en-US" w:eastAsia="zh-CN"/>
        </w:rPr>
      </w:pPr>
      <w:r>
        <w:rPr>
          <w:rFonts w:hint="eastAsia" w:hAnsi="仿宋_GB2312" w:cs="仿宋_GB2312"/>
          <w:sz w:val="32"/>
          <w:szCs w:val="32"/>
          <w:lang w:val="en-US" w:eastAsia="zh-CN"/>
        </w:rPr>
        <w:t xml:space="preserve">    收入包括：本年一般公共预算拨款收入1831.75万元；支出包括：</w:t>
      </w:r>
      <w:r>
        <w:rPr>
          <w:rFonts w:hint="eastAsia" w:ascii="仿宋_GB2312" w:hAnsi="仿宋_GB2312" w:eastAsia="仿宋_GB2312" w:cs="仿宋_GB2312"/>
          <w:color w:val="000000"/>
          <w:sz w:val="32"/>
          <w:szCs w:val="32"/>
        </w:rPr>
        <w:t>一般公共服务支出</w:t>
      </w:r>
      <w:r>
        <w:rPr>
          <w:rFonts w:hint="eastAsia" w:ascii="仿宋_GB2312" w:hAnsi="仿宋_GB2312" w:eastAsia="仿宋_GB2312" w:cs="仿宋_GB2312"/>
          <w:color w:val="000000"/>
          <w:sz w:val="32"/>
          <w:szCs w:val="32"/>
          <w:lang w:val="en-US" w:eastAsia="zh-CN"/>
        </w:rPr>
        <w:t>296.55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交通运输</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31.8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、卫生健康</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12.43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城乡社区支出</w:t>
      </w:r>
      <w:r>
        <w:rPr>
          <w:rFonts w:hint="eastAsia" w:ascii="仿宋_GB2312" w:hAnsi="仿宋_GB2312" w:eastAsia="仿宋_GB2312" w:cs="仿宋_GB2312"/>
          <w:color w:val="000000"/>
          <w:sz w:val="32"/>
          <w:szCs w:val="32"/>
          <w:lang w:val="en-US" w:eastAsia="zh-CN"/>
        </w:rPr>
        <w:t>1132.95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324.49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24.53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灾害防治及应急管理支出8万元。</w:t>
      </w:r>
      <w:r>
        <w:rPr>
          <w:rFonts w:hint="eastAsia" w:ascii="仿宋_GB2312" w:hAnsi="仿宋_GB2312" w:eastAsia="仿宋_GB2312" w:cs="仿宋_GB2312"/>
          <w:color w:val="000000"/>
          <w:sz w:val="32"/>
          <w:szCs w:val="32"/>
        </w:rPr>
        <w:t>　　</w:t>
      </w:r>
    </w:p>
    <w:p>
      <w:pPr>
        <w:spacing w:line="600" w:lineRule="exact"/>
        <w:outlineLvl w:val="1"/>
        <w:rPr>
          <w:rStyle w:val="28"/>
          <w:rFonts w:ascii="黑体" w:hAnsi="黑体" w:eastAsia="黑体"/>
          <w:b w:val="0"/>
        </w:rPr>
      </w:pPr>
      <w:bookmarkStart w:id="17" w:name="_Toc15377209"/>
      <w:bookmarkStart w:id="18" w:name="_Toc15396607"/>
      <w:r>
        <w:rPr>
          <w:rFonts w:hint="eastAsia" w:ascii="黑体" w:hAnsi="黑体" w:eastAsia="黑体"/>
          <w:color w:val="000000"/>
          <w:sz w:val="32"/>
          <w:szCs w:val="32"/>
          <w:lang w:val="en-US" w:eastAsia="zh-CN"/>
        </w:rPr>
        <w:t>五</w:t>
      </w:r>
      <w:r>
        <w:rPr>
          <w:rFonts w:hint="eastAsia" w:ascii="黑体" w:hAnsi="黑体" w:eastAsia="黑体"/>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w:t>
      </w:r>
      <w:r>
        <w:rPr>
          <w:rStyle w:val="28"/>
          <w:rFonts w:hint="eastAsia" w:ascii="黑体" w:hAnsi="黑体" w:eastAsia="黑体"/>
          <w:b w:val="0"/>
          <w:lang w:eastAsia="zh-CN"/>
        </w:rPr>
        <w:t>预算当年</w:t>
      </w:r>
      <w:r>
        <w:rPr>
          <w:rStyle w:val="28"/>
          <w:rFonts w:hint="eastAsia" w:ascii="黑体" w:hAnsi="黑体" w:eastAsia="黑体"/>
          <w:b w:val="0"/>
        </w:rPr>
        <w:t>拨款情况说明</w:t>
      </w:r>
      <w:bookmarkEnd w:id="17"/>
      <w:bookmarkEnd w:id="18"/>
    </w:p>
    <w:p>
      <w:pPr>
        <w:spacing w:line="600" w:lineRule="exact"/>
        <w:ind w:firstLine="321" w:firstLineChars="100"/>
        <w:outlineLvl w:val="2"/>
        <w:rPr>
          <w:rFonts w:ascii="仿宋" w:hAnsi="仿宋" w:eastAsia="仿宋"/>
          <w:b/>
          <w:color w:val="000000"/>
          <w:sz w:val="32"/>
          <w:szCs w:val="32"/>
        </w:rPr>
      </w:pPr>
      <w:bookmarkStart w:id="19" w:name="_Toc15377210"/>
      <w:r>
        <w:rPr>
          <w:rFonts w:hint="eastAsia" w:ascii="仿宋" w:hAnsi="仿宋" w:eastAsia="仿宋"/>
          <w:b/>
          <w:color w:val="000000"/>
          <w:sz w:val="32"/>
          <w:szCs w:val="32"/>
        </w:rPr>
        <w:t>（</w:t>
      </w:r>
      <w:r>
        <w:rPr>
          <w:rFonts w:hint="eastAsia" w:ascii="仿宋_GB2312" w:hAnsi="仿宋_GB2312" w:eastAsia="仿宋_GB2312" w:cs="仿宋_GB2312"/>
          <w:b/>
          <w:color w:val="000000"/>
          <w:sz w:val="32"/>
          <w:szCs w:val="32"/>
        </w:rPr>
        <w:t>一）</w:t>
      </w:r>
      <w:bookmarkEnd w:id="19"/>
      <w:r>
        <w:rPr>
          <w:rFonts w:hint="eastAsia" w:ascii="仿宋_GB2312" w:hAnsi="仿宋_GB2312" w:eastAsia="仿宋_GB2312" w:cs="仿宋_GB2312"/>
          <w:b/>
          <w:color w:val="000000"/>
          <w:sz w:val="32"/>
          <w:szCs w:val="32"/>
        </w:rPr>
        <w:t>一</w:t>
      </w:r>
      <w:r>
        <w:rPr>
          <w:rStyle w:val="28"/>
          <w:rFonts w:hint="eastAsia" w:ascii="仿宋_GB2312" w:hAnsi="仿宋_GB2312" w:eastAsia="仿宋_GB2312" w:cs="仿宋_GB2312"/>
          <w:b w:val="0"/>
        </w:rPr>
        <w:t>般公共预算财政</w:t>
      </w:r>
      <w:r>
        <w:rPr>
          <w:rStyle w:val="28"/>
          <w:rFonts w:hint="eastAsia" w:ascii="仿宋_GB2312" w:hAnsi="仿宋_GB2312" w:eastAsia="仿宋_GB2312" w:cs="仿宋_GB2312"/>
          <w:b w:val="0"/>
          <w:lang w:eastAsia="zh-CN"/>
        </w:rPr>
        <w:t>预算当年</w:t>
      </w:r>
      <w:r>
        <w:rPr>
          <w:rStyle w:val="28"/>
          <w:rFonts w:hint="eastAsia" w:ascii="仿宋_GB2312" w:hAnsi="仿宋_GB2312" w:eastAsia="仿宋_GB2312" w:cs="仿宋_GB2312"/>
          <w:b w:val="0"/>
        </w:rPr>
        <w:t>拨款情况说明</w:t>
      </w:r>
    </w:p>
    <w:p>
      <w:pPr>
        <w:numPr>
          <w:ilvl w:val="0"/>
          <w:numId w:val="0"/>
        </w:numPr>
        <w:ind w:leftChars="0"/>
        <w:rPr>
          <w:rFonts w:ascii="仿宋" w:hAnsi="仿宋" w:eastAsia="仿宋"/>
          <w:sz w:val="32"/>
          <w:szCs w:val="32"/>
        </w:rPr>
      </w:pPr>
      <w:r>
        <w:rPr>
          <w:rFonts w:hint="eastAsia" w:ascii="仿宋" w:hAnsi="仿宋" w:eastAsia="仿宋"/>
          <w:color w:val="000000"/>
          <w:sz w:val="32"/>
          <w:szCs w:val="32"/>
          <w:lang w:val="en-US" w:eastAsia="zh-CN"/>
        </w:rPr>
        <w:t>石龙办事处2022</w:t>
      </w:r>
      <w:r>
        <w:rPr>
          <w:rFonts w:hint="eastAsia" w:ascii="仿宋" w:hAnsi="仿宋" w:eastAsia="仿宋"/>
          <w:color w:val="000000"/>
          <w:sz w:val="32"/>
          <w:szCs w:val="32"/>
        </w:rPr>
        <w:t>年一般公共预算财政拨款</w:t>
      </w:r>
      <w:r>
        <w:rPr>
          <w:rFonts w:hint="eastAsia" w:ascii="仿宋" w:hAnsi="仿宋" w:eastAsia="仿宋"/>
          <w:color w:val="000000"/>
          <w:sz w:val="32"/>
          <w:szCs w:val="32"/>
          <w:lang w:eastAsia="zh-CN"/>
        </w:rPr>
        <w:t>预算</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1831.75</w:t>
      </w:r>
      <w:r>
        <w:rPr>
          <w:rFonts w:hint="eastAsia" w:ascii="仿宋" w:hAnsi="仿宋" w:eastAsia="仿宋"/>
          <w:color w:val="000000"/>
          <w:sz w:val="32"/>
          <w:szCs w:val="32"/>
        </w:rPr>
        <w:t>万元，</w:t>
      </w:r>
      <w:r>
        <w:rPr>
          <w:rFonts w:hint="eastAsia" w:ascii="仿宋_GB2312" w:hAnsi="仿宋_GB2312" w:eastAsia="仿宋_GB2312" w:cs="仿宋_GB2312"/>
          <w:sz w:val="32"/>
          <w:szCs w:val="32"/>
          <w:lang w:val="en-US" w:eastAsia="zh-CN"/>
        </w:rPr>
        <w:t>比2021年增加1223.90万元。同口径增加原因项目建设增加。</w:t>
      </w:r>
    </w:p>
    <w:p>
      <w:pPr>
        <w:spacing w:line="600" w:lineRule="exact"/>
        <w:ind w:firstLine="321" w:firstLineChars="100"/>
        <w:outlineLvl w:val="2"/>
        <w:rPr>
          <w:rFonts w:ascii="仿宋" w:hAnsi="仿宋" w:eastAsia="仿宋"/>
          <w:b/>
          <w:color w:val="000000"/>
          <w:sz w:val="32"/>
          <w:szCs w:val="32"/>
        </w:rPr>
      </w:pPr>
      <w:bookmarkStart w:id="20" w:name="_Toc15377211"/>
      <w:r>
        <w:rPr>
          <w:rFonts w:hint="eastAsia" w:ascii="仿宋" w:hAnsi="仿宋" w:eastAsia="仿宋"/>
          <w:b/>
          <w:color w:val="000000"/>
          <w:sz w:val="32"/>
          <w:szCs w:val="32"/>
        </w:rPr>
        <w:t>（二）一般公共预算财政</w:t>
      </w:r>
      <w:r>
        <w:rPr>
          <w:rFonts w:hint="eastAsia" w:ascii="仿宋" w:hAnsi="仿宋" w:eastAsia="仿宋"/>
          <w:b/>
          <w:color w:val="000000"/>
          <w:sz w:val="32"/>
          <w:szCs w:val="32"/>
          <w:lang w:eastAsia="zh-CN"/>
        </w:rPr>
        <w:t>预算当年</w:t>
      </w:r>
      <w:r>
        <w:rPr>
          <w:rFonts w:hint="eastAsia" w:ascii="仿宋" w:hAnsi="仿宋" w:eastAsia="仿宋"/>
          <w:b/>
          <w:color w:val="000000"/>
          <w:sz w:val="32"/>
          <w:szCs w:val="32"/>
        </w:rPr>
        <w:t>拨款结构情况</w:t>
      </w:r>
      <w:bookmarkEnd w:id="20"/>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lang w:val="en-US" w:eastAsia="zh-CN"/>
        </w:rPr>
        <w:t>1831.75</w:t>
      </w:r>
      <w:r>
        <w:rPr>
          <w:rFonts w:hint="eastAsia" w:ascii="仿宋" w:hAnsi="仿宋" w:eastAsia="仿宋"/>
          <w:color w:val="000000" w:themeColor="text1"/>
          <w:sz w:val="32"/>
          <w:szCs w:val="32"/>
        </w:rPr>
        <w:t>万元，</w:t>
      </w:r>
      <w:r>
        <w:rPr>
          <w:rFonts w:hint="eastAsia" w:ascii="仿宋_GB2312" w:hAnsi="仿宋_GB2312" w:eastAsia="仿宋_GB2312" w:cs="仿宋_GB2312"/>
          <w:color w:val="000000"/>
          <w:sz w:val="32"/>
          <w:szCs w:val="32"/>
        </w:rPr>
        <w:t>主要用于以下方面:一般公共服务支出</w:t>
      </w:r>
      <w:r>
        <w:rPr>
          <w:rFonts w:hint="eastAsia" w:ascii="仿宋_GB2312" w:hAnsi="仿宋_GB2312" w:eastAsia="仿宋_GB2312" w:cs="仿宋_GB2312"/>
          <w:color w:val="000000"/>
          <w:sz w:val="32"/>
          <w:szCs w:val="32"/>
          <w:lang w:val="en-US" w:eastAsia="zh-CN"/>
        </w:rPr>
        <w:t>296.55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16.19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交通运输</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0.05</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31.8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1.74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卫生健康</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12.43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0.68</w:t>
      </w:r>
      <w:r>
        <w:rPr>
          <w:rFonts w:hint="eastAsia" w:ascii="仿宋_GB2312" w:hAnsi="仿宋_GB2312" w:eastAsia="仿宋_GB2312" w:cs="仿宋_GB2312"/>
          <w:color w:val="000000"/>
          <w:sz w:val="32"/>
          <w:szCs w:val="32"/>
        </w:rPr>
        <w:t>%；城乡社区支出</w:t>
      </w:r>
      <w:r>
        <w:rPr>
          <w:rFonts w:hint="eastAsia" w:ascii="仿宋_GB2312" w:hAnsi="仿宋_GB2312" w:eastAsia="仿宋_GB2312" w:cs="仿宋_GB2312"/>
          <w:color w:val="000000"/>
          <w:sz w:val="32"/>
          <w:szCs w:val="32"/>
          <w:lang w:val="en-US" w:eastAsia="zh-CN"/>
        </w:rPr>
        <w:t>1132.95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61.85</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324.49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17.71</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24.53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1.34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灾害防治及应急管理支出8万元，占0.44%。</w:t>
      </w:r>
      <w:r>
        <w:rPr>
          <w:rFonts w:hint="eastAsia" w:ascii="仿宋_GB2312" w:hAnsi="仿宋_GB2312" w:eastAsia="仿宋_GB2312" w:cs="仿宋_GB2312"/>
          <w:color w:val="000000"/>
          <w:sz w:val="32"/>
          <w:szCs w:val="32"/>
        </w:rPr>
        <w:t>　　</w:t>
      </w:r>
    </w:p>
    <w:p>
      <w:pPr>
        <w:spacing w:line="600" w:lineRule="exact"/>
        <w:ind w:firstLine="321" w:firstLineChars="100"/>
        <w:outlineLvl w:val="2"/>
        <w:rPr>
          <w:rFonts w:ascii="仿宋" w:hAnsi="仿宋" w:eastAsia="仿宋"/>
          <w:b/>
          <w:color w:val="000000"/>
          <w:sz w:val="32"/>
          <w:szCs w:val="32"/>
        </w:rPr>
      </w:pPr>
      <w:bookmarkStart w:id="21" w:name="_Toc15377212"/>
      <w:r>
        <w:rPr>
          <w:rFonts w:hint="eastAsia" w:ascii="仿宋" w:hAnsi="仿宋" w:eastAsia="仿宋"/>
          <w:b/>
          <w:color w:val="000000"/>
          <w:sz w:val="32"/>
          <w:szCs w:val="32"/>
        </w:rPr>
        <w:t>（三）一般公共预算财政拨款</w:t>
      </w:r>
      <w:r>
        <w:rPr>
          <w:rFonts w:hint="eastAsia" w:ascii="仿宋" w:hAnsi="仿宋" w:eastAsia="仿宋"/>
          <w:b/>
          <w:color w:val="000000"/>
          <w:sz w:val="32"/>
          <w:szCs w:val="32"/>
          <w:lang w:eastAsia="zh-CN"/>
        </w:rPr>
        <w:t>当年预算</w:t>
      </w:r>
      <w:r>
        <w:rPr>
          <w:rFonts w:hint="eastAsia" w:ascii="仿宋" w:hAnsi="仿宋" w:eastAsia="仿宋"/>
          <w:b/>
          <w:color w:val="000000"/>
          <w:sz w:val="32"/>
          <w:szCs w:val="32"/>
        </w:rPr>
        <w:t>具体</w:t>
      </w:r>
      <w:r>
        <w:rPr>
          <w:rFonts w:hint="eastAsia" w:ascii="仿宋" w:hAnsi="仿宋" w:eastAsia="仿宋"/>
          <w:b/>
          <w:color w:val="000000"/>
          <w:sz w:val="32"/>
          <w:szCs w:val="32"/>
          <w:lang w:eastAsia="zh-CN"/>
        </w:rPr>
        <w:t>使用</w:t>
      </w:r>
      <w:r>
        <w:rPr>
          <w:rFonts w:hint="eastAsia" w:ascii="仿宋" w:hAnsi="仿宋" w:eastAsia="仿宋"/>
          <w:b/>
          <w:color w:val="000000"/>
          <w:sz w:val="32"/>
          <w:szCs w:val="32"/>
        </w:rPr>
        <w:t>情况</w:t>
      </w:r>
      <w:bookmarkEnd w:id="21"/>
    </w:p>
    <w:p>
      <w:pPr>
        <w:spacing w:line="600" w:lineRule="exact"/>
        <w:ind w:firstLine="642" w:firstLineChars="200"/>
        <w:outlineLvl w:val="2"/>
        <w:rPr>
          <w:rStyle w:val="17"/>
          <w:rFonts w:ascii="仿宋" w:hAnsi="仿宋" w:eastAsia="仿宋"/>
          <w:bCs/>
          <w:color w:val="000000"/>
          <w:sz w:val="32"/>
          <w:szCs w:val="32"/>
        </w:rPr>
      </w:pPr>
      <w:bookmarkStart w:id="22" w:name="_Toc15378460"/>
      <w:bookmarkStart w:id="23" w:name="_Toc15377444"/>
      <w:bookmarkStart w:id="24" w:name="_Toc15377213"/>
      <w:r>
        <w:rPr>
          <w:rFonts w:hint="eastAsia" w:ascii="仿宋" w:hAnsi="仿宋" w:eastAsia="仿宋"/>
          <w:b/>
          <w:color w:val="000000" w:themeColor="text1"/>
          <w:sz w:val="32"/>
          <w:szCs w:val="32"/>
          <w:lang w:val="en-US" w:eastAsia="zh-CN"/>
        </w:rPr>
        <w:t>2022</w:t>
      </w:r>
      <w:r>
        <w:rPr>
          <w:rFonts w:hint="eastAsia" w:ascii="仿宋" w:hAnsi="仿宋" w:eastAsia="仿宋"/>
          <w:b/>
          <w:color w:val="000000" w:themeColor="text1"/>
          <w:sz w:val="32"/>
          <w:szCs w:val="32"/>
        </w:rPr>
        <w:t>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般公共预算为</w:t>
      </w:r>
      <w:r>
        <w:rPr>
          <w:rFonts w:hint="eastAsia" w:ascii="仿宋" w:hAnsi="仿宋" w:eastAsia="仿宋"/>
          <w:color w:val="000000"/>
          <w:sz w:val="32"/>
          <w:szCs w:val="32"/>
          <w:lang w:val="en-US" w:eastAsia="zh-CN"/>
        </w:rPr>
        <w:t>1831.75</w:t>
      </w:r>
      <w:r>
        <w:rPr>
          <w:rFonts w:hint="eastAsia" w:ascii="仿宋" w:hAnsi="仿宋" w:eastAsia="仿宋"/>
          <w:b/>
          <w:color w:val="000000" w:themeColor="text1"/>
          <w:sz w:val="32"/>
          <w:szCs w:val="32"/>
          <w:lang w:val="en-US" w:eastAsia="zh-CN"/>
        </w:rPr>
        <w:t>万元</w:t>
      </w:r>
      <w:r>
        <w:rPr>
          <w:rFonts w:hint="eastAsia" w:ascii="仿宋" w:hAnsi="仿宋" w:eastAsia="仿宋"/>
          <w:color w:val="000000" w:themeColor="text1"/>
          <w:sz w:val="32"/>
          <w:szCs w:val="32"/>
        </w:rPr>
        <w:t>，</w:t>
      </w:r>
      <w:r>
        <w:rPr>
          <w:rStyle w:val="17"/>
          <w:rFonts w:hint="eastAsia" w:ascii="仿宋" w:hAnsi="仿宋" w:eastAsia="仿宋"/>
          <w:bCs/>
          <w:color w:val="000000"/>
          <w:sz w:val="32"/>
          <w:szCs w:val="32"/>
        </w:rPr>
        <w:t>其中：</w:t>
      </w:r>
      <w:bookmarkEnd w:id="22"/>
      <w:bookmarkEnd w:id="23"/>
      <w:bookmarkEnd w:id="24"/>
    </w:p>
    <w:p>
      <w:pPr>
        <w:numPr>
          <w:ilvl w:val="0"/>
          <w:numId w:val="2"/>
        </w:numPr>
        <w:spacing w:line="560" w:lineRule="exact"/>
        <w:ind w:left="-220" w:leftChars="0" w:firstLine="640" w:firstLineChars="0"/>
        <w:rPr>
          <w:rStyle w:val="17"/>
          <w:rFonts w:hint="eastAsia" w:ascii="仿宋_GB2312" w:eastAsia="仿宋_GB2312"/>
          <w:b w:val="0"/>
          <w:color w:val="000000"/>
          <w:sz w:val="32"/>
          <w:szCs w:val="32"/>
        </w:rPr>
      </w:pPr>
      <w:r>
        <w:rPr>
          <w:rFonts w:hint="eastAsia" w:ascii="仿宋_GB2312" w:hAnsi="仿宋_GB2312" w:eastAsia="仿宋_GB2312" w:cs="仿宋_GB2312"/>
          <w:kern w:val="0"/>
          <w:sz w:val="32"/>
          <w:szCs w:val="32"/>
        </w:rPr>
        <w:t>一般公共服务支出（类）201政府办公厅（室）及相关机构事务（款）03行政运行（项）01</w:t>
      </w:r>
      <w:r>
        <w:rPr>
          <w:rStyle w:val="17"/>
          <w:rFonts w:hint="eastAsia" w:eastAsia="仿宋_GB2312"/>
          <w:b w:val="0"/>
          <w:bCs/>
          <w:color w:val="000000"/>
          <w:sz w:val="32"/>
          <w:szCs w:val="32"/>
          <w:lang w:eastAsia="zh-CN"/>
        </w:rPr>
        <w:t>，</w:t>
      </w:r>
      <w:r>
        <w:rPr>
          <w:rStyle w:val="17"/>
          <w:rFonts w:hint="eastAsia" w:eastAsia="仿宋_GB2312"/>
          <w:b w:val="0"/>
          <w:bCs/>
          <w:color w:val="000000"/>
          <w:sz w:val="32"/>
          <w:szCs w:val="32"/>
          <w:lang w:val="en-US" w:eastAsia="zh-CN"/>
        </w:rPr>
        <w:t>2</w:t>
      </w:r>
      <w:r>
        <w:rPr>
          <w:rStyle w:val="17"/>
          <w:rFonts w:hint="eastAsia"/>
          <w:b w:val="0"/>
          <w:bCs/>
          <w:color w:val="000000"/>
          <w:sz w:val="32"/>
          <w:szCs w:val="32"/>
          <w:lang w:val="en-US" w:eastAsia="zh-CN"/>
        </w:rPr>
        <w:t>022年</w:t>
      </w:r>
      <w:r>
        <w:rPr>
          <w:rStyle w:val="17"/>
          <w:rFonts w:hint="eastAsia" w:ascii="仿宋_GB2312" w:hAnsi="仿宋_GB2312" w:eastAsia="仿宋_GB2312" w:cs="仿宋_GB2312"/>
          <w:b w:val="0"/>
          <w:bCs/>
          <w:color w:val="000000"/>
          <w:sz w:val="32"/>
          <w:szCs w:val="32"/>
          <w:lang w:eastAsia="zh-CN"/>
        </w:rPr>
        <w:t>预算数为</w:t>
      </w:r>
      <w:r>
        <w:rPr>
          <w:rStyle w:val="17"/>
          <w:rFonts w:hint="eastAsia" w:ascii="仿宋_GB2312" w:eastAsia="仿宋_GB2312"/>
          <w:b w:val="0"/>
          <w:color w:val="000000"/>
          <w:sz w:val="32"/>
          <w:szCs w:val="32"/>
          <w:lang w:val="en-US" w:eastAsia="zh-CN"/>
        </w:rPr>
        <w:t>186.07</w:t>
      </w:r>
      <w:r>
        <w:rPr>
          <w:rStyle w:val="17"/>
          <w:rFonts w:hint="eastAsia" w:ascii="仿宋_GB2312" w:eastAsia="仿宋_GB2312"/>
          <w:b w:val="0"/>
          <w:color w:val="000000"/>
          <w:sz w:val="32"/>
          <w:szCs w:val="32"/>
        </w:rPr>
        <w:t>万元，</w:t>
      </w:r>
      <w:r>
        <w:rPr>
          <w:rStyle w:val="17"/>
          <w:rFonts w:hint="eastAsia" w:ascii="仿宋_GB2312" w:eastAsia="仿宋_GB2312"/>
          <w:b w:val="0"/>
          <w:color w:val="000000"/>
          <w:sz w:val="32"/>
          <w:szCs w:val="32"/>
          <w:lang w:eastAsia="zh-CN"/>
        </w:rPr>
        <w:t>主要用于日常工作顺利开展</w:t>
      </w:r>
      <w:r>
        <w:rPr>
          <w:rStyle w:val="17"/>
          <w:rFonts w:hint="eastAsia" w:ascii="仿宋_GB2312" w:eastAsia="仿宋_GB2312"/>
          <w:b w:val="0"/>
          <w:color w:val="000000"/>
          <w:sz w:val="32"/>
          <w:szCs w:val="32"/>
        </w:rPr>
        <w:t>。</w:t>
      </w:r>
    </w:p>
    <w:p>
      <w:pPr>
        <w:pStyle w:val="2"/>
        <w:numPr>
          <w:ilvl w:val="0"/>
          <w:numId w:val="2"/>
        </w:numPr>
        <w:ind w:left="-220" w:leftChars="0" w:firstLine="640" w:firstLineChars="0"/>
        <w:rPr>
          <w:rFonts w:hint="eastAsia" w:hAnsi="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一般公共服务支出（类）201政府办公厅（室）及相关机构事务（款）03一般行政管理事务（项）</w:t>
      </w:r>
      <w:r>
        <w:rPr>
          <w:rFonts w:hint="eastAsia" w:hAnsi="仿宋_GB2312" w:cs="仿宋_GB2312"/>
          <w:kern w:val="0"/>
          <w:sz w:val="32"/>
          <w:szCs w:val="32"/>
          <w:lang w:val="en-US" w:eastAsia="zh-CN" w:bidi="ar"/>
        </w:rPr>
        <w:t>02</w:t>
      </w:r>
      <w:r>
        <w:rPr>
          <w:rStyle w:val="17"/>
          <w:rFonts w:hint="eastAsia"/>
          <w:b w:val="0"/>
          <w:bCs/>
          <w:color w:val="000000"/>
          <w:sz w:val="32"/>
          <w:szCs w:val="32"/>
          <w:lang w:eastAsia="zh-CN"/>
        </w:rPr>
        <w:t>，</w:t>
      </w:r>
      <w:r>
        <w:rPr>
          <w:rStyle w:val="17"/>
          <w:rFonts w:hint="eastAsia"/>
          <w:b w:val="0"/>
          <w:bCs/>
          <w:color w:val="000000"/>
          <w:sz w:val="32"/>
          <w:szCs w:val="32"/>
          <w:lang w:val="en-US" w:eastAsia="zh-CN"/>
        </w:rPr>
        <w:t>2022年</w:t>
      </w:r>
      <w:r>
        <w:rPr>
          <w:rStyle w:val="17"/>
          <w:rFonts w:hint="eastAsia" w:ascii="仿宋_GB2312" w:hAnsi="仿宋_GB2312" w:eastAsia="仿宋_GB2312" w:cs="仿宋_GB2312"/>
          <w:b w:val="0"/>
          <w:bCs/>
          <w:color w:val="000000"/>
          <w:sz w:val="32"/>
          <w:szCs w:val="32"/>
          <w:lang w:eastAsia="zh-CN"/>
        </w:rPr>
        <w:t>预算数为</w:t>
      </w:r>
      <w:r>
        <w:rPr>
          <w:rStyle w:val="17"/>
          <w:rFonts w:hint="eastAsia"/>
          <w:b w:val="0"/>
          <w:color w:val="000000"/>
          <w:sz w:val="32"/>
          <w:szCs w:val="32"/>
          <w:lang w:val="en-US" w:eastAsia="zh-CN"/>
        </w:rPr>
        <w:t>64</w:t>
      </w:r>
      <w:r>
        <w:rPr>
          <w:rStyle w:val="17"/>
          <w:rFonts w:hint="eastAsia" w:ascii="仿宋_GB2312" w:eastAsia="仿宋_GB2312"/>
          <w:b w:val="0"/>
          <w:color w:val="000000"/>
          <w:sz w:val="32"/>
          <w:szCs w:val="32"/>
        </w:rPr>
        <w:t>万</w:t>
      </w:r>
      <w:r>
        <w:rPr>
          <w:rStyle w:val="17"/>
          <w:rFonts w:hint="eastAsia"/>
          <w:b w:val="0"/>
          <w:color w:val="000000"/>
          <w:sz w:val="32"/>
          <w:szCs w:val="32"/>
          <w:lang w:val="en-US" w:eastAsia="zh-CN"/>
        </w:rPr>
        <w:t>元，</w:t>
      </w:r>
      <w:r>
        <w:rPr>
          <w:rFonts w:hint="eastAsia" w:hAnsi="仿宋_GB2312" w:cs="仿宋_GB2312"/>
          <w:kern w:val="0"/>
          <w:sz w:val="32"/>
          <w:szCs w:val="32"/>
          <w:lang w:val="en-US" w:eastAsia="zh-CN" w:bidi="ar"/>
        </w:rPr>
        <w:t>主要用于园区发展工作开展。</w:t>
      </w:r>
    </w:p>
    <w:p>
      <w:pPr>
        <w:pStyle w:val="2"/>
        <w:numPr>
          <w:ilvl w:val="0"/>
          <w:numId w:val="2"/>
        </w:numPr>
        <w:ind w:left="-220" w:leftChars="0" w:firstLine="640" w:firstLineChars="0"/>
        <w:rPr>
          <w:rFonts w:hint="eastAsia" w:hAnsi="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一般公共服务支出（类）201政府办公厅（室）及相关机构事务（款）03</w:t>
      </w:r>
      <w:r>
        <w:rPr>
          <w:rFonts w:hint="eastAsia" w:hAnsi="仿宋_GB2312" w:cs="仿宋_GB2312"/>
          <w:kern w:val="0"/>
          <w:sz w:val="32"/>
          <w:szCs w:val="32"/>
          <w:lang w:val="en-US" w:eastAsia="zh-CN" w:bidi="ar"/>
        </w:rPr>
        <w:t>机关服务</w:t>
      </w:r>
      <w:r>
        <w:rPr>
          <w:rFonts w:hint="eastAsia" w:ascii="仿宋_GB2312" w:hAnsi="仿宋_GB2312" w:eastAsia="仿宋_GB2312" w:cs="仿宋_GB2312"/>
          <w:kern w:val="0"/>
          <w:sz w:val="32"/>
          <w:szCs w:val="32"/>
          <w:lang w:val="en-US" w:eastAsia="zh-CN" w:bidi="ar"/>
        </w:rPr>
        <w:t>（项）</w:t>
      </w:r>
      <w:r>
        <w:rPr>
          <w:rFonts w:hint="eastAsia" w:hAnsi="仿宋_GB2312" w:cs="仿宋_GB2312"/>
          <w:kern w:val="0"/>
          <w:sz w:val="32"/>
          <w:szCs w:val="32"/>
          <w:lang w:val="en-US" w:eastAsia="zh-CN" w:bidi="ar"/>
        </w:rPr>
        <w:t>03</w:t>
      </w:r>
      <w:r>
        <w:rPr>
          <w:rStyle w:val="17"/>
          <w:rFonts w:hint="eastAsia"/>
          <w:b w:val="0"/>
          <w:bCs/>
          <w:color w:val="000000"/>
          <w:sz w:val="32"/>
          <w:szCs w:val="32"/>
          <w:lang w:eastAsia="zh-CN"/>
        </w:rPr>
        <w:t>，</w:t>
      </w:r>
      <w:r>
        <w:rPr>
          <w:rStyle w:val="17"/>
          <w:rFonts w:hint="eastAsia"/>
          <w:b w:val="0"/>
          <w:bCs/>
          <w:color w:val="000000"/>
          <w:sz w:val="32"/>
          <w:szCs w:val="32"/>
          <w:lang w:val="en-US" w:eastAsia="zh-CN"/>
        </w:rPr>
        <w:t>2022年</w:t>
      </w:r>
      <w:r>
        <w:rPr>
          <w:rStyle w:val="17"/>
          <w:rFonts w:hint="eastAsia" w:ascii="仿宋_GB2312" w:hAnsi="仿宋_GB2312" w:eastAsia="仿宋_GB2312" w:cs="仿宋_GB2312"/>
          <w:b w:val="0"/>
          <w:bCs/>
          <w:color w:val="000000"/>
          <w:sz w:val="32"/>
          <w:szCs w:val="32"/>
          <w:lang w:eastAsia="zh-CN"/>
        </w:rPr>
        <w:t>预算数为</w:t>
      </w:r>
      <w:r>
        <w:rPr>
          <w:rStyle w:val="17"/>
          <w:rFonts w:hint="eastAsia"/>
          <w:b w:val="0"/>
          <w:color w:val="000000"/>
          <w:sz w:val="32"/>
          <w:szCs w:val="32"/>
          <w:lang w:val="en-US" w:eastAsia="zh-CN"/>
        </w:rPr>
        <w:t>9.36</w:t>
      </w:r>
      <w:r>
        <w:rPr>
          <w:rStyle w:val="17"/>
          <w:rFonts w:hint="eastAsia" w:ascii="仿宋_GB2312" w:eastAsia="仿宋_GB2312"/>
          <w:b w:val="0"/>
          <w:color w:val="000000"/>
          <w:sz w:val="32"/>
          <w:szCs w:val="32"/>
        </w:rPr>
        <w:t>万</w:t>
      </w:r>
      <w:r>
        <w:rPr>
          <w:rStyle w:val="17"/>
          <w:rFonts w:hint="eastAsia"/>
          <w:b w:val="0"/>
          <w:color w:val="000000"/>
          <w:sz w:val="32"/>
          <w:szCs w:val="32"/>
          <w:lang w:val="en-US" w:eastAsia="zh-CN"/>
        </w:rPr>
        <w:t>元，</w:t>
      </w:r>
      <w:r>
        <w:rPr>
          <w:rFonts w:hint="eastAsia" w:hAnsi="仿宋_GB2312" w:cs="仿宋_GB2312"/>
          <w:kern w:val="0"/>
          <w:sz w:val="32"/>
          <w:szCs w:val="32"/>
          <w:lang w:val="en-US" w:eastAsia="zh-CN" w:bidi="ar"/>
        </w:rPr>
        <w:t>主要用于办事处食堂补助。</w:t>
      </w:r>
    </w:p>
    <w:p>
      <w:pPr>
        <w:pStyle w:val="2"/>
        <w:numPr>
          <w:ilvl w:val="0"/>
          <w:numId w:val="2"/>
        </w:numPr>
        <w:ind w:left="-220" w:leftChars="0" w:firstLine="640" w:firstLineChars="0"/>
        <w:rPr>
          <w:rFonts w:hint="default" w:eastAsia="仿宋_GB2312"/>
          <w:lang w:val="en-US" w:eastAsia="zh-CN"/>
        </w:rPr>
      </w:pPr>
      <w:r>
        <w:rPr>
          <w:rFonts w:hint="eastAsia" w:ascii="仿宋_GB2312" w:hAnsi="仿宋_GB2312" w:eastAsia="仿宋_GB2312" w:cs="仿宋_GB2312"/>
          <w:kern w:val="0"/>
          <w:sz w:val="32"/>
          <w:szCs w:val="32"/>
          <w:lang w:val="en-US" w:eastAsia="zh-CN" w:bidi="ar"/>
        </w:rPr>
        <w:t>一般公共服务（类）201</w:t>
      </w:r>
      <w:r>
        <w:rPr>
          <w:rFonts w:hint="eastAsia" w:ascii="仿宋_GB2312" w:eastAsia="仿宋_GB2312"/>
          <w:color w:val="000000"/>
          <w:sz w:val="32"/>
          <w:szCs w:val="32"/>
          <w:lang w:val="en-US" w:eastAsia="zh-CN"/>
        </w:rPr>
        <w:t>其他一般公共服务支出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其他一般公共服务支出</w:t>
      </w:r>
      <w:r>
        <w:rPr>
          <w:rFonts w:hint="eastAsia" w:ascii="仿宋_GB2312" w:eastAsia="仿宋_GB2312"/>
          <w:color w:val="000000"/>
          <w:sz w:val="32"/>
          <w:szCs w:val="32"/>
        </w:rPr>
        <w:t>（项）99</w:t>
      </w:r>
      <w:r>
        <w:rPr>
          <w:rStyle w:val="17"/>
          <w:rFonts w:hint="eastAsia"/>
          <w:b w:val="0"/>
          <w:bCs/>
          <w:color w:val="000000"/>
          <w:sz w:val="32"/>
          <w:szCs w:val="32"/>
          <w:lang w:eastAsia="zh-CN"/>
        </w:rPr>
        <w:t>，</w:t>
      </w:r>
      <w:r>
        <w:rPr>
          <w:rStyle w:val="17"/>
          <w:rFonts w:hint="eastAsia"/>
          <w:b w:val="0"/>
          <w:bCs/>
          <w:color w:val="000000"/>
          <w:sz w:val="32"/>
          <w:szCs w:val="32"/>
          <w:lang w:val="en-US" w:eastAsia="zh-CN"/>
        </w:rPr>
        <w:t>2022年</w:t>
      </w:r>
      <w:r>
        <w:rPr>
          <w:rStyle w:val="17"/>
          <w:rFonts w:hint="eastAsia"/>
          <w:b w:val="0"/>
          <w:bCs w:val="0"/>
          <w:color w:val="000000"/>
          <w:sz w:val="32"/>
          <w:szCs w:val="32"/>
          <w:lang w:val="en-US" w:eastAsia="zh-CN"/>
        </w:rPr>
        <w:t>预算数</w:t>
      </w:r>
      <w:r>
        <w:rPr>
          <w:rStyle w:val="17"/>
          <w:rFonts w:hint="eastAsia" w:ascii="仿宋_GB2312" w:eastAsia="仿宋_GB2312"/>
          <w:b w:val="0"/>
          <w:bCs w:val="0"/>
          <w:color w:val="000000"/>
          <w:sz w:val="32"/>
          <w:szCs w:val="32"/>
        </w:rPr>
        <w:t>为</w:t>
      </w:r>
      <w:r>
        <w:rPr>
          <w:rStyle w:val="17"/>
          <w:rFonts w:hint="eastAsia"/>
          <w:b w:val="0"/>
          <w:bCs w:val="0"/>
          <w:color w:val="000000"/>
          <w:sz w:val="32"/>
          <w:szCs w:val="32"/>
          <w:lang w:val="en-US" w:eastAsia="zh-CN"/>
        </w:rPr>
        <w:t>37.12</w:t>
      </w:r>
      <w:r>
        <w:rPr>
          <w:rStyle w:val="17"/>
          <w:rFonts w:hint="eastAsia" w:ascii="仿宋_GB2312" w:eastAsia="仿宋_GB2312"/>
          <w:b w:val="0"/>
          <w:bCs w:val="0"/>
          <w:color w:val="000000"/>
          <w:sz w:val="32"/>
          <w:szCs w:val="32"/>
        </w:rPr>
        <w:t>万元</w:t>
      </w:r>
      <w:r>
        <w:rPr>
          <w:rStyle w:val="17"/>
          <w:rFonts w:hint="eastAsia"/>
          <w:b w:val="0"/>
          <w:bCs w:val="0"/>
          <w:color w:val="000000"/>
          <w:sz w:val="32"/>
          <w:szCs w:val="32"/>
          <w:lang w:eastAsia="zh-CN"/>
        </w:rPr>
        <w:t>，</w:t>
      </w:r>
      <w:r>
        <w:rPr>
          <w:rStyle w:val="17"/>
          <w:rFonts w:hint="eastAsia"/>
          <w:b w:val="0"/>
          <w:bCs w:val="0"/>
          <w:color w:val="000000"/>
          <w:sz w:val="32"/>
          <w:szCs w:val="32"/>
          <w:lang w:val="en-US" w:eastAsia="zh-CN"/>
        </w:rPr>
        <w:t>主要用于一般公共服务支出。</w:t>
      </w:r>
    </w:p>
    <w:p>
      <w:pPr>
        <w:spacing w:line="560" w:lineRule="exact"/>
        <w:ind w:firstLine="640"/>
        <w:rPr>
          <w:rStyle w:val="17"/>
          <w:rFonts w:ascii="仿宋_GB2312" w:eastAsia="仿宋_GB2312"/>
          <w:b w:val="0"/>
          <w:color w:val="000000"/>
          <w:sz w:val="32"/>
          <w:szCs w:val="32"/>
        </w:rPr>
      </w:pPr>
      <w:r>
        <w:rPr>
          <w:rStyle w:val="17"/>
          <w:rFonts w:hint="eastAsia" w:ascii="仿宋_GB2312" w:eastAsia="仿宋_GB2312"/>
          <w:b w:val="0"/>
          <w:color w:val="000000"/>
          <w:sz w:val="32"/>
          <w:szCs w:val="32"/>
          <w:lang w:val="en-US" w:eastAsia="zh-CN"/>
        </w:rPr>
        <w:t>5</w:t>
      </w:r>
      <w:r>
        <w:rPr>
          <w:rStyle w:val="17"/>
          <w:rFonts w:hint="eastAsia" w:ascii="仿宋_GB2312" w:eastAsia="仿宋_GB2312"/>
          <w:b w:val="0"/>
          <w:color w:val="000000"/>
          <w:sz w:val="32"/>
          <w:szCs w:val="32"/>
        </w:rPr>
        <w:t>、</w:t>
      </w:r>
      <w:r>
        <w:rPr>
          <w:rFonts w:hint="eastAsia" w:ascii="仿宋_GB2312" w:eastAsia="仿宋_GB2312"/>
          <w:color w:val="000000"/>
          <w:sz w:val="32"/>
          <w:szCs w:val="32"/>
        </w:rPr>
        <w:t>社会保障和就业支出（类）208行政事业单位</w:t>
      </w:r>
      <w:r>
        <w:rPr>
          <w:rFonts w:hint="eastAsia" w:ascii="仿宋_GB2312" w:eastAsia="仿宋_GB2312"/>
          <w:color w:val="000000"/>
          <w:sz w:val="32"/>
          <w:szCs w:val="32"/>
          <w:lang w:val="en-US" w:eastAsia="zh-CN"/>
        </w:rPr>
        <w:t>养老支出</w:t>
      </w:r>
      <w:r>
        <w:rPr>
          <w:rFonts w:hint="eastAsia" w:ascii="仿宋_GB2312" w:eastAsia="仿宋_GB2312"/>
          <w:color w:val="000000"/>
          <w:sz w:val="32"/>
          <w:szCs w:val="32"/>
        </w:rPr>
        <w:t>（款）05机关事业单位基本养老保险缴费支出（项）05</w:t>
      </w:r>
      <w:r>
        <w:rPr>
          <w:rStyle w:val="17"/>
          <w:rFonts w:hint="eastAsia" w:eastAsia="仿宋_GB2312"/>
          <w:b w:val="0"/>
          <w:bCs/>
          <w:color w:val="000000"/>
          <w:sz w:val="32"/>
          <w:szCs w:val="32"/>
          <w:lang w:eastAsia="zh-CN"/>
        </w:rPr>
        <w:t>，</w:t>
      </w:r>
      <w:r>
        <w:rPr>
          <w:rStyle w:val="17"/>
          <w:rFonts w:hint="eastAsia"/>
          <w:b w:val="0"/>
          <w:bCs/>
          <w:color w:val="000000"/>
          <w:sz w:val="32"/>
          <w:szCs w:val="32"/>
          <w:lang w:val="en-US" w:eastAsia="zh-CN"/>
        </w:rPr>
        <w:t>2022年</w:t>
      </w:r>
      <w:r>
        <w:rPr>
          <w:rStyle w:val="17"/>
          <w:rFonts w:hint="eastAsia" w:ascii="仿宋_GB2312" w:eastAsia="仿宋_GB2312"/>
          <w:b w:val="0"/>
          <w:color w:val="000000"/>
          <w:sz w:val="32"/>
          <w:szCs w:val="32"/>
          <w:lang w:eastAsia="zh-CN"/>
        </w:rPr>
        <w:t>预算数</w:t>
      </w:r>
      <w:r>
        <w:rPr>
          <w:rStyle w:val="17"/>
          <w:rFonts w:hint="eastAsia" w:ascii="仿宋_GB2312" w:eastAsia="仿宋_GB2312"/>
          <w:b w:val="0"/>
          <w:color w:val="000000"/>
          <w:sz w:val="32"/>
          <w:szCs w:val="32"/>
        </w:rPr>
        <w:t>为</w:t>
      </w:r>
      <w:r>
        <w:rPr>
          <w:rStyle w:val="17"/>
          <w:rFonts w:hint="eastAsia" w:ascii="仿宋_GB2312" w:eastAsia="仿宋_GB2312"/>
          <w:b w:val="0"/>
          <w:color w:val="000000"/>
          <w:sz w:val="32"/>
          <w:szCs w:val="32"/>
          <w:lang w:val="en-US" w:eastAsia="zh-CN"/>
        </w:rPr>
        <w:t>24.85</w:t>
      </w:r>
      <w:r>
        <w:rPr>
          <w:rStyle w:val="17"/>
          <w:rFonts w:hint="eastAsia" w:ascii="仿宋_GB2312" w:eastAsia="仿宋_GB2312"/>
          <w:b w:val="0"/>
          <w:color w:val="000000"/>
          <w:sz w:val="32"/>
          <w:szCs w:val="32"/>
        </w:rPr>
        <w:t>万元，</w:t>
      </w:r>
      <w:r>
        <w:rPr>
          <w:rStyle w:val="17"/>
          <w:rFonts w:hint="eastAsia" w:ascii="仿宋_GB2312" w:eastAsia="仿宋_GB2312"/>
          <w:b w:val="0"/>
          <w:color w:val="000000"/>
          <w:sz w:val="32"/>
          <w:szCs w:val="32"/>
          <w:lang w:eastAsia="zh-CN"/>
        </w:rPr>
        <w:t>主要用于单位职工基本养老保险支出</w:t>
      </w:r>
      <w:r>
        <w:rPr>
          <w:rStyle w:val="17"/>
          <w:rFonts w:hint="eastAsia" w:ascii="仿宋_GB2312" w:eastAsia="仿宋_GB2312"/>
          <w:b w:val="0"/>
          <w:color w:val="000000"/>
          <w:sz w:val="32"/>
          <w:szCs w:val="32"/>
        </w:rPr>
        <w:t>。</w:t>
      </w:r>
    </w:p>
    <w:p>
      <w:pPr>
        <w:spacing w:line="560" w:lineRule="exact"/>
        <w:ind w:firstLine="640"/>
        <w:rPr>
          <w:rStyle w:val="17"/>
          <w:rFonts w:ascii="仿宋_GB2312" w:eastAsia="仿宋_GB2312"/>
          <w:b w:val="0"/>
          <w:color w:val="000000"/>
          <w:sz w:val="32"/>
          <w:szCs w:val="32"/>
        </w:rPr>
      </w:pPr>
      <w:r>
        <w:rPr>
          <w:rStyle w:val="17"/>
          <w:rFonts w:hint="eastAsia" w:ascii="仿宋_GB2312" w:eastAsia="仿宋_GB2312"/>
          <w:b w:val="0"/>
          <w:color w:val="000000"/>
          <w:sz w:val="32"/>
          <w:szCs w:val="32"/>
          <w:lang w:val="en-US" w:eastAsia="zh-CN"/>
        </w:rPr>
        <w:t>6</w:t>
      </w:r>
      <w:r>
        <w:rPr>
          <w:rStyle w:val="17"/>
          <w:rFonts w:hint="eastAsia" w:ascii="仿宋_GB2312" w:eastAsia="仿宋_GB2312"/>
          <w:b w:val="0"/>
          <w:color w:val="000000"/>
          <w:sz w:val="32"/>
          <w:szCs w:val="32"/>
        </w:rPr>
        <w:t>、</w:t>
      </w:r>
      <w:r>
        <w:rPr>
          <w:rFonts w:hint="eastAsia" w:ascii="仿宋_GB2312" w:eastAsia="仿宋_GB2312"/>
          <w:color w:val="000000"/>
          <w:sz w:val="32"/>
          <w:szCs w:val="32"/>
        </w:rPr>
        <w:t>社会保障和就业支出（类）208行政事业单位</w:t>
      </w:r>
      <w:r>
        <w:rPr>
          <w:rFonts w:hint="eastAsia" w:ascii="仿宋_GB2312" w:eastAsia="仿宋_GB2312"/>
          <w:color w:val="000000"/>
          <w:sz w:val="32"/>
          <w:szCs w:val="32"/>
          <w:lang w:val="en-US" w:eastAsia="zh-CN"/>
        </w:rPr>
        <w:t>养老支出</w:t>
      </w:r>
      <w:r>
        <w:rPr>
          <w:rFonts w:hint="eastAsia" w:ascii="仿宋_GB2312" w:eastAsia="仿宋_GB2312"/>
          <w:color w:val="000000"/>
          <w:sz w:val="32"/>
          <w:szCs w:val="32"/>
        </w:rPr>
        <w:t>（款）05机关事业单位职业年金缴费支出（项）06</w:t>
      </w:r>
      <w:r>
        <w:rPr>
          <w:rStyle w:val="17"/>
          <w:rFonts w:hint="eastAsia" w:eastAsia="仿宋_GB2312"/>
          <w:b w:val="0"/>
          <w:bCs/>
          <w:color w:val="000000"/>
          <w:sz w:val="32"/>
          <w:szCs w:val="32"/>
          <w:lang w:eastAsia="zh-CN"/>
        </w:rPr>
        <w:t>，</w:t>
      </w:r>
      <w:r>
        <w:rPr>
          <w:rStyle w:val="17"/>
          <w:rFonts w:hint="eastAsia"/>
          <w:b w:val="0"/>
          <w:bCs/>
          <w:color w:val="000000"/>
          <w:sz w:val="32"/>
          <w:szCs w:val="32"/>
          <w:lang w:val="en-US" w:eastAsia="zh-CN"/>
        </w:rPr>
        <w:t>2022年</w:t>
      </w:r>
      <w:r>
        <w:rPr>
          <w:rStyle w:val="17"/>
          <w:rFonts w:hint="eastAsia" w:ascii="仿宋_GB2312" w:eastAsia="仿宋_GB2312"/>
          <w:b w:val="0"/>
          <w:color w:val="000000"/>
          <w:sz w:val="32"/>
          <w:szCs w:val="32"/>
          <w:lang w:eastAsia="zh-CN"/>
        </w:rPr>
        <w:t>预算数</w:t>
      </w:r>
      <w:r>
        <w:rPr>
          <w:rStyle w:val="17"/>
          <w:rFonts w:hint="eastAsia" w:ascii="仿宋_GB2312" w:eastAsia="仿宋_GB2312"/>
          <w:b w:val="0"/>
          <w:color w:val="000000"/>
          <w:sz w:val="32"/>
          <w:szCs w:val="32"/>
        </w:rPr>
        <w:t>为</w:t>
      </w:r>
      <w:r>
        <w:rPr>
          <w:rStyle w:val="17"/>
          <w:rFonts w:hint="eastAsia" w:ascii="仿宋_GB2312" w:eastAsia="仿宋_GB2312"/>
          <w:b w:val="0"/>
          <w:color w:val="000000"/>
          <w:sz w:val="32"/>
          <w:szCs w:val="32"/>
          <w:lang w:val="en-US" w:eastAsia="zh-CN"/>
        </w:rPr>
        <w:t>6.95</w:t>
      </w:r>
      <w:r>
        <w:rPr>
          <w:rStyle w:val="17"/>
          <w:rFonts w:hint="eastAsia" w:ascii="仿宋_GB2312" w:eastAsia="仿宋_GB2312"/>
          <w:b w:val="0"/>
          <w:color w:val="000000"/>
          <w:sz w:val="32"/>
          <w:szCs w:val="32"/>
        </w:rPr>
        <w:t>万元，</w:t>
      </w:r>
      <w:r>
        <w:rPr>
          <w:rStyle w:val="17"/>
          <w:rFonts w:hint="eastAsia" w:ascii="仿宋_GB2312" w:eastAsia="仿宋_GB2312"/>
          <w:b w:val="0"/>
          <w:color w:val="000000"/>
          <w:sz w:val="32"/>
          <w:szCs w:val="32"/>
          <w:lang w:eastAsia="zh-CN"/>
        </w:rPr>
        <w:t>主要用于单位职工职业年金缴费支出</w:t>
      </w:r>
      <w:r>
        <w:rPr>
          <w:rStyle w:val="17"/>
          <w:rFonts w:hint="eastAsia" w:ascii="仿宋_GB2312" w:eastAsia="仿宋_GB2312"/>
          <w:b w:val="0"/>
          <w:color w:val="000000"/>
          <w:sz w:val="32"/>
          <w:szCs w:val="32"/>
        </w:rPr>
        <w:t>。</w:t>
      </w:r>
    </w:p>
    <w:p>
      <w:pPr>
        <w:spacing w:line="560" w:lineRule="exact"/>
        <w:ind w:firstLine="640"/>
        <w:rPr>
          <w:rStyle w:val="17"/>
          <w:rFonts w:ascii="仿宋_GB2312" w:eastAsia="仿宋_GB2312"/>
          <w:b w:val="0"/>
          <w:color w:val="000000"/>
          <w:sz w:val="32"/>
          <w:szCs w:val="32"/>
        </w:rPr>
      </w:pPr>
      <w:r>
        <w:rPr>
          <w:rStyle w:val="17"/>
          <w:rFonts w:hint="eastAsia" w:ascii="仿宋_GB2312" w:eastAsia="仿宋_GB2312"/>
          <w:b w:val="0"/>
          <w:color w:val="000000"/>
          <w:sz w:val="32"/>
          <w:szCs w:val="32"/>
          <w:lang w:val="en-US" w:eastAsia="zh-CN"/>
        </w:rPr>
        <w:t>7</w:t>
      </w:r>
      <w:r>
        <w:rPr>
          <w:rStyle w:val="17"/>
          <w:rFonts w:hint="eastAsia" w:ascii="仿宋_GB2312" w:eastAsia="仿宋_GB2312"/>
          <w:b w:val="0"/>
          <w:color w:val="000000"/>
          <w:sz w:val="32"/>
          <w:szCs w:val="32"/>
        </w:rPr>
        <w:t>、</w:t>
      </w:r>
      <w:r>
        <w:rPr>
          <w:rFonts w:hint="eastAsia" w:ascii="楷体_GB2312" w:hAnsi="楷体_GB2312" w:eastAsia="楷体_GB2312" w:cs="楷体_GB2312"/>
          <w:color w:val="000000"/>
          <w:sz w:val="32"/>
          <w:szCs w:val="32"/>
        </w:rPr>
        <w:t>卫生健康支出</w:t>
      </w:r>
      <w:r>
        <w:rPr>
          <w:rFonts w:hint="eastAsia" w:ascii="仿宋_GB2312" w:eastAsia="仿宋_GB2312"/>
          <w:color w:val="000000"/>
          <w:sz w:val="32"/>
          <w:szCs w:val="32"/>
        </w:rPr>
        <w:t>（类）210行政事业单位医疗11（款）</w:t>
      </w:r>
      <w:r>
        <w:rPr>
          <w:rFonts w:hint="eastAsia" w:ascii="仿宋_GB2312" w:eastAsia="仿宋_GB2312"/>
          <w:color w:val="000000"/>
          <w:sz w:val="32"/>
          <w:szCs w:val="32"/>
          <w:lang w:val="en-US" w:eastAsia="zh-CN"/>
        </w:rPr>
        <w:t>事业</w:t>
      </w:r>
      <w:r>
        <w:rPr>
          <w:rFonts w:hint="eastAsia" w:ascii="仿宋_GB2312" w:eastAsia="仿宋_GB2312"/>
          <w:color w:val="000000"/>
          <w:sz w:val="32"/>
          <w:szCs w:val="32"/>
        </w:rPr>
        <w:t>单位医疗（项）0</w:t>
      </w:r>
      <w:r>
        <w:rPr>
          <w:rFonts w:hint="eastAsia" w:ascii="仿宋_GB2312" w:eastAsia="仿宋_GB2312"/>
          <w:color w:val="000000"/>
          <w:sz w:val="32"/>
          <w:szCs w:val="32"/>
          <w:lang w:val="en-US" w:eastAsia="zh-CN"/>
        </w:rPr>
        <w:t>2</w:t>
      </w:r>
      <w:r>
        <w:rPr>
          <w:rStyle w:val="17"/>
          <w:rFonts w:hint="eastAsia" w:eastAsia="仿宋_GB2312"/>
          <w:b w:val="0"/>
          <w:bCs/>
          <w:color w:val="000000"/>
          <w:sz w:val="32"/>
          <w:szCs w:val="32"/>
          <w:lang w:eastAsia="zh-CN"/>
        </w:rPr>
        <w:t>，</w:t>
      </w:r>
      <w:r>
        <w:rPr>
          <w:rFonts w:hint="eastAsia" w:ascii="仿宋_GB2312" w:eastAsia="仿宋_GB2312"/>
          <w:color w:val="000000"/>
          <w:sz w:val="32"/>
          <w:szCs w:val="32"/>
          <w:lang w:val="en-US" w:eastAsia="zh-CN"/>
        </w:rPr>
        <w:t>2022年</w:t>
      </w:r>
      <w:r>
        <w:rPr>
          <w:rStyle w:val="17"/>
          <w:rFonts w:hint="eastAsia" w:ascii="仿宋_GB2312" w:eastAsia="仿宋_GB2312"/>
          <w:b w:val="0"/>
          <w:color w:val="000000"/>
          <w:sz w:val="32"/>
          <w:szCs w:val="32"/>
          <w:lang w:eastAsia="zh-CN"/>
        </w:rPr>
        <w:t>预算数</w:t>
      </w:r>
      <w:r>
        <w:rPr>
          <w:rStyle w:val="17"/>
          <w:rFonts w:hint="eastAsia" w:ascii="仿宋_GB2312" w:eastAsia="仿宋_GB2312"/>
          <w:b w:val="0"/>
          <w:color w:val="000000"/>
          <w:sz w:val="32"/>
          <w:szCs w:val="32"/>
        </w:rPr>
        <w:t>为</w:t>
      </w:r>
      <w:r>
        <w:rPr>
          <w:rStyle w:val="17"/>
          <w:rFonts w:hint="eastAsia" w:ascii="仿宋_GB2312" w:eastAsia="仿宋_GB2312"/>
          <w:b w:val="0"/>
          <w:color w:val="000000"/>
          <w:sz w:val="32"/>
          <w:szCs w:val="32"/>
          <w:lang w:val="en-US" w:eastAsia="zh-CN"/>
        </w:rPr>
        <w:t>12.43</w:t>
      </w:r>
      <w:r>
        <w:rPr>
          <w:rStyle w:val="17"/>
          <w:rFonts w:hint="eastAsia" w:ascii="仿宋_GB2312" w:eastAsia="仿宋_GB2312"/>
          <w:b w:val="0"/>
          <w:color w:val="000000"/>
          <w:sz w:val="32"/>
          <w:szCs w:val="32"/>
        </w:rPr>
        <w:t>元，</w:t>
      </w:r>
      <w:r>
        <w:rPr>
          <w:rStyle w:val="17"/>
          <w:rFonts w:hint="eastAsia" w:ascii="仿宋_GB2312" w:eastAsia="仿宋_GB2312"/>
          <w:b w:val="0"/>
          <w:color w:val="000000"/>
          <w:sz w:val="32"/>
          <w:szCs w:val="32"/>
          <w:lang w:eastAsia="zh-CN"/>
        </w:rPr>
        <w:t>主要用于单位职工医疗保险支出</w:t>
      </w:r>
      <w:r>
        <w:rPr>
          <w:rStyle w:val="17"/>
          <w:rFonts w:hint="eastAsia" w:ascii="仿宋_GB2312" w:eastAsia="仿宋_GB2312"/>
          <w:b w:val="0"/>
          <w:color w:val="000000"/>
          <w:sz w:val="32"/>
          <w:szCs w:val="32"/>
        </w:rPr>
        <w:t>。</w:t>
      </w:r>
    </w:p>
    <w:p>
      <w:pPr>
        <w:spacing w:line="560" w:lineRule="exact"/>
        <w:ind w:firstLine="640"/>
        <w:rPr>
          <w:rStyle w:val="17"/>
          <w:rFonts w:ascii="仿宋_GB2312" w:eastAsia="仿宋_GB2312"/>
          <w:b w:val="0"/>
          <w:color w:val="000000"/>
          <w:sz w:val="32"/>
          <w:szCs w:val="32"/>
        </w:rPr>
      </w:pPr>
      <w:r>
        <w:rPr>
          <w:rStyle w:val="17"/>
          <w:rFonts w:hint="eastAsia" w:ascii="仿宋_GB2312" w:eastAsia="仿宋_GB2312"/>
          <w:b w:val="0"/>
          <w:color w:val="000000"/>
          <w:sz w:val="32"/>
          <w:szCs w:val="32"/>
          <w:lang w:val="en-US" w:eastAsia="zh-CN"/>
        </w:rPr>
        <w:t>8</w:t>
      </w:r>
      <w:r>
        <w:rPr>
          <w:rStyle w:val="17"/>
          <w:rFonts w:hint="eastAsia" w:ascii="仿宋_GB2312" w:eastAsia="仿宋_GB2312"/>
          <w:b w:val="0"/>
          <w:color w:val="000000"/>
          <w:sz w:val="32"/>
          <w:szCs w:val="32"/>
        </w:rPr>
        <w:t>、</w:t>
      </w:r>
      <w:r>
        <w:rPr>
          <w:rFonts w:hint="eastAsia" w:ascii="仿宋_GB2312" w:eastAsia="仿宋_GB2312"/>
          <w:color w:val="000000"/>
          <w:sz w:val="32"/>
          <w:szCs w:val="32"/>
        </w:rPr>
        <w:t>城乡社区支出（类）212城乡社区</w:t>
      </w:r>
      <w:r>
        <w:rPr>
          <w:rFonts w:hint="eastAsia" w:ascii="仿宋_GB2312" w:eastAsia="仿宋_GB2312"/>
          <w:color w:val="000000"/>
          <w:sz w:val="32"/>
          <w:szCs w:val="32"/>
          <w:lang w:val="en-US" w:eastAsia="zh-CN"/>
        </w:rPr>
        <w:t>公共设施</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3小城镇基础设施建设</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3</w:t>
      </w:r>
      <w:r>
        <w:rPr>
          <w:rStyle w:val="17"/>
          <w:rFonts w:hint="eastAsia" w:eastAsia="仿宋_GB2312"/>
          <w:b w:val="0"/>
          <w:bCs/>
          <w:color w:val="000000"/>
          <w:sz w:val="32"/>
          <w:szCs w:val="32"/>
          <w:lang w:eastAsia="zh-CN"/>
        </w:rPr>
        <w:t>，</w:t>
      </w:r>
      <w:r>
        <w:rPr>
          <w:rFonts w:hint="eastAsia" w:ascii="仿宋_GB2312" w:eastAsia="仿宋_GB2312"/>
          <w:color w:val="000000"/>
          <w:sz w:val="32"/>
          <w:szCs w:val="32"/>
          <w:lang w:val="en-US" w:eastAsia="zh-CN"/>
        </w:rPr>
        <w:t>2022</w:t>
      </w:r>
      <w:r>
        <w:rPr>
          <w:rStyle w:val="17"/>
          <w:rFonts w:hint="eastAsia"/>
          <w:b w:val="0"/>
          <w:bCs/>
          <w:color w:val="000000"/>
          <w:sz w:val="32"/>
          <w:szCs w:val="32"/>
          <w:lang w:val="en-US" w:eastAsia="zh-CN"/>
        </w:rPr>
        <w:t>年</w:t>
      </w:r>
      <w:r>
        <w:rPr>
          <w:rStyle w:val="17"/>
          <w:rFonts w:hint="eastAsia" w:ascii="仿宋_GB2312" w:eastAsia="仿宋_GB2312"/>
          <w:b w:val="0"/>
          <w:color w:val="000000"/>
          <w:sz w:val="32"/>
          <w:szCs w:val="32"/>
          <w:lang w:eastAsia="zh-CN"/>
        </w:rPr>
        <w:t>预算数为</w:t>
      </w:r>
      <w:r>
        <w:rPr>
          <w:rStyle w:val="17"/>
          <w:rFonts w:hint="eastAsia" w:ascii="仿宋_GB2312" w:eastAsia="仿宋_GB2312"/>
          <w:b w:val="0"/>
          <w:color w:val="000000"/>
          <w:sz w:val="32"/>
          <w:szCs w:val="32"/>
          <w:lang w:val="en-US" w:eastAsia="zh-CN"/>
        </w:rPr>
        <w:t>200</w:t>
      </w:r>
      <w:r>
        <w:rPr>
          <w:rStyle w:val="17"/>
          <w:rFonts w:hint="eastAsia" w:ascii="仿宋_GB2312" w:eastAsia="仿宋_GB2312"/>
          <w:b w:val="0"/>
          <w:color w:val="000000"/>
          <w:sz w:val="32"/>
          <w:szCs w:val="32"/>
        </w:rPr>
        <w:t>万元，</w:t>
      </w:r>
      <w:r>
        <w:rPr>
          <w:rStyle w:val="17"/>
          <w:rFonts w:hint="eastAsia" w:ascii="仿宋_GB2312" w:eastAsia="仿宋_GB2312"/>
          <w:b w:val="0"/>
          <w:color w:val="000000"/>
          <w:sz w:val="32"/>
          <w:szCs w:val="32"/>
          <w:lang w:eastAsia="zh-CN"/>
        </w:rPr>
        <w:t>主要用于</w:t>
      </w:r>
      <w:r>
        <w:rPr>
          <w:rStyle w:val="17"/>
          <w:rFonts w:hint="eastAsia" w:ascii="仿宋_GB2312" w:eastAsia="仿宋_GB2312"/>
          <w:b w:val="0"/>
          <w:color w:val="000000"/>
          <w:sz w:val="32"/>
          <w:szCs w:val="32"/>
          <w:lang w:val="en-US" w:eastAsia="zh-CN"/>
        </w:rPr>
        <w:t>辖区基础项目设施建设</w:t>
      </w:r>
      <w:r>
        <w:rPr>
          <w:rStyle w:val="17"/>
          <w:rFonts w:hint="eastAsia" w:ascii="仿宋_GB2312" w:eastAsia="仿宋_GB2312"/>
          <w:b w:val="0"/>
          <w:color w:val="000000"/>
          <w:sz w:val="32"/>
          <w:szCs w:val="32"/>
        </w:rPr>
        <w:t>。</w:t>
      </w:r>
    </w:p>
    <w:p>
      <w:pPr>
        <w:spacing w:line="560" w:lineRule="exact"/>
        <w:ind w:firstLine="640"/>
        <w:rPr>
          <w:rStyle w:val="17"/>
          <w:rFonts w:ascii="仿宋_GB2312" w:eastAsia="仿宋_GB2312"/>
          <w:b w:val="0"/>
          <w:color w:val="000000"/>
          <w:sz w:val="32"/>
          <w:szCs w:val="32"/>
        </w:rPr>
      </w:pPr>
      <w:r>
        <w:rPr>
          <w:rStyle w:val="17"/>
          <w:rFonts w:hint="eastAsia" w:ascii="仿宋_GB2312" w:eastAsia="仿宋_GB2312"/>
          <w:b w:val="0"/>
          <w:color w:val="000000"/>
          <w:sz w:val="32"/>
          <w:szCs w:val="32"/>
          <w:lang w:val="en-US" w:eastAsia="zh-CN"/>
        </w:rPr>
        <w:t>9</w:t>
      </w:r>
      <w:r>
        <w:rPr>
          <w:rStyle w:val="17"/>
          <w:rFonts w:hint="eastAsia" w:ascii="仿宋_GB2312" w:eastAsia="仿宋_GB2312"/>
          <w:b w:val="0"/>
          <w:color w:val="000000"/>
          <w:sz w:val="32"/>
          <w:szCs w:val="32"/>
        </w:rPr>
        <w:t>、</w:t>
      </w:r>
      <w:r>
        <w:rPr>
          <w:rFonts w:hint="eastAsia" w:ascii="仿宋_GB2312" w:eastAsia="仿宋_GB2312"/>
          <w:color w:val="000000"/>
          <w:sz w:val="32"/>
          <w:szCs w:val="32"/>
        </w:rPr>
        <w:t>城乡社区支出（类）212城乡社区</w:t>
      </w:r>
      <w:r>
        <w:rPr>
          <w:rFonts w:hint="eastAsia" w:ascii="仿宋_GB2312" w:eastAsia="仿宋_GB2312"/>
          <w:color w:val="000000"/>
          <w:sz w:val="32"/>
          <w:szCs w:val="32"/>
          <w:lang w:val="en-US" w:eastAsia="zh-CN"/>
        </w:rPr>
        <w:t>公共设施</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3其他城乡社区公共设施支出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99，2022</w:t>
      </w:r>
      <w:r>
        <w:rPr>
          <w:rStyle w:val="17"/>
          <w:rFonts w:hint="eastAsia"/>
          <w:b w:val="0"/>
          <w:bCs/>
          <w:color w:val="000000"/>
          <w:sz w:val="32"/>
          <w:szCs w:val="32"/>
          <w:lang w:val="en-US" w:eastAsia="zh-CN"/>
        </w:rPr>
        <w:t>年</w:t>
      </w:r>
      <w:r>
        <w:rPr>
          <w:rStyle w:val="17"/>
          <w:rFonts w:hint="eastAsia" w:ascii="仿宋_GB2312" w:eastAsia="仿宋_GB2312"/>
          <w:b w:val="0"/>
          <w:color w:val="000000"/>
          <w:sz w:val="32"/>
          <w:szCs w:val="32"/>
          <w:lang w:eastAsia="zh-CN"/>
        </w:rPr>
        <w:t>预算数为</w:t>
      </w:r>
      <w:r>
        <w:rPr>
          <w:rStyle w:val="17"/>
          <w:rFonts w:hint="eastAsia" w:ascii="仿宋_GB2312" w:eastAsia="仿宋_GB2312"/>
          <w:b w:val="0"/>
          <w:color w:val="000000"/>
          <w:sz w:val="32"/>
          <w:szCs w:val="32"/>
          <w:lang w:val="en-US" w:eastAsia="zh-CN"/>
        </w:rPr>
        <w:t>932.95</w:t>
      </w:r>
      <w:r>
        <w:rPr>
          <w:rStyle w:val="17"/>
          <w:rFonts w:hint="eastAsia" w:ascii="仿宋_GB2312" w:eastAsia="仿宋_GB2312"/>
          <w:b w:val="0"/>
          <w:color w:val="000000"/>
          <w:sz w:val="32"/>
          <w:szCs w:val="32"/>
        </w:rPr>
        <w:t>万元，</w:t>
      </w:r>
      <w:r>
        <w:rPr>
          <w:rStyle w:val="17"/>
          <w:rFonts w:hint="eastAsia" w:ascii="仿宋_GB2312" w:eastAsia="仿宋_GB2312"/>
          <w:b w:val="0"/>
          <w:color w:val="000000"/>
          <w:sz w:val="32"/>
          <w:szCs w:val="32"/>
          <w:lang w:eastAsia="zh-CN"/>
        </w:rPr>
        <w:t>主要用于</w:t>
      </w:r>
      <w:r>
        <w:rPr>
          <w:rStyle w:val="17"/>
          <w:rFonts w:hint="eastAsia" w:ascii="仿宋_GB2312" w:eastAsia="仿宋_GB2312"/>
          <w:b w:val="0"/>
          <w:color w:val="000000"/>
          <w:sz w:val="32"/>
          <w:szCs w:val="32"/>
          <w:lang w:val="en-US" w:eastAsia="zh-CN"/>
        </w:rPr>
        <w:t>园区发展项目拆迁</w:t>
      </w:r>
      <w:r>
        <w:rPr>
          <w:rStyle w:val="17"/>
          <w:rFonts w:hint="eastAsia" w:ascii="仿宋_GB2312" w:eastAsia="仿宋_GB2312"/>
          <w:b w:val="0"/>
          <w:color w:val="000000"/>
          <w:sz w:val="32"/>
          <w:szCs w:val="32"/>
        </w:rPr>
        <w:t>。</w:t>
      </w:r>
    </w:p>
    <w:p>
      <w:pPr>
        <w:spacing w:line="560" w:lineRule="exact"/>
        <w:ind w:firstLine="640"/>
        <w:rPr>
          <w:rStyle w:val="17"/>
          <w:rFonts w:hint="eastAsia" w:ascii="仿宋_GB2312" w:eastAsia="仿宋_GB2312"/>
          <w:b w:val="0"/>
          <w:color w:val="000000"/>
          <w:sz w:val="32"/>
          <w:szCs w:val="32"/>
        </w:rPr>
      </w:pPr>
      <w:r>
        <w:rPr>
          <w:rStyle w:val="17"/>
          <w:rFonts w:hint="eastAsia" w:ascii="仿宋_GB2312" w:eastAsia="仿宋_GB2312"/>
          <w:b w:val="0"/>
          <w:color w:val="000000"/>
          <w:sz w:val="32"/>
          <w:szCs w:val="32"/>
          <w:lang w:val="en-US" w:eastAsia="zh-CN"/>
        </w:rPr>
        <w:t>10</w:t>
      </w:r>
      <w:r>
        <w:rPr>
          <w:rStyle w:val="17"/>
          <w:rFonts w:hint="eastAsia" w:ascii="仿宋_GB2312" w:eastAsia="仿宋_GB2312"/>
          <w:b w:val="0"/>
          <w:color w:val="000000"/>
          <w:sz w:val="32"/>
          <w:szCs w:val="32"/>
        </w:rPr>
        <w:t>、</w:t>
      </w:r>
      <w:r>
        <w:rPr>
          <w:rFonts w:hint="eastAsia" w:ascii="仿宋_GB2312" w:eastAsia="仿宋_GB2312"/>
          <w:color w:val="000000"/>
          <w:sz w:val="32"/>
          <w:szCs w:val="32"/>
        </w:rPr>
        <w:t>农林水支出（类）213农村综合改革（款）07对村民委员会和村党支部的补助（项）05</w:t>
      </w:r>
      <w:r>
        <w:rPr>
          <w:rStyle w:val="17"/>
          <w:rFonts w:hint="eastAsia" w:eastAsia="仿宋_GB2312"/>
          <w:b w:val="0"/>
          <w:bCs/>
          <w:color w:val="000000"/>
          <w:sz w:val="32"/>
          <w:szCs w:val="32"/>
          <w:lang w:eastAsia="zh-CN"/>
        </w:rPr>
        <w:t>，</w:t>
      </w:r>
      <w:r>
        <w:rPr>
          <w:rStyle w:val="17"/>
          <w:rFonts w:hint="eastAsia" w:eastAsia="仿宋_GB2312"/>
          <w:b w:val="0"/>
          <w:bCs/>
          <w:color w:val="000000"/>
          <w:sz w:val="32"/>
          <w:szCs w:val="32"/>
          <w:lang w:val="en-US" w:eastAsia="zh-CN"/>
        </w:rPr>
        <w:t>2</w:t>
      </w:r>
      <w:r>
        <w:rPr>
          <w:rStyle w:val="17"/>
          <w:rFonts w:hint="eastAsia"/>
          <w:b w:val="0"/>
          <w:bCs/>
          <w:color w:val="000000"/>
          <w:sz w:val="32"/>
          <w:szCs w:val="32"/>
          <w:lang w:val="en-US" w:eastAsia="zh-CN"/>
        </w:rPr>
        <w:t>022年</w:t>
      </w:r>
      <w:r>
        <w:rPr>
          <w:rStyle w:val="17"/>
          <w:rFonts w:hint="eastAsia" w:ascii="仿宋_GB2312" w:eastAsia="仿宋_GB2312"/>
          <w:b w:val="0"/>
          <w:color w:val="000000"/>
          <w:sz w:val="32"/>
          <w:szCs w:val="32"/>
          <w:lang w:eastAsia="zh-CN"/>
        </w:rPr>
        <w:t>预算数</w:t>
      </w:r>
      <w:r>
        <w:rPr>
          <w:rStyle w:val="17"/>
          <w:rFonts w:hint="eastAsia" w:ascii="仿宋_GB2312" w:eastAsia="仿宋_GB2312"/>
          <w:b w:val="0"/>
          <w:color w:val="000000"/>
          <w:sz w:val="32"/>
          <w:szCs w:val="32"/>
        </w:rPr>
        <w:t>为</w:t>
      </w:r>
      <w:r>
        <w:rPr>
          <w:rStyle w:val="17"/>
          <w:rFonts w:hint="eastAsia" w:ascii="仿宋_GB2312" w:eastAsia="仿宋_GB2312"/>
          <w:b w:val="0"/>
          <w:color w:val="000000"/>
          <w:sz w:val="32"/>
          <w:szCs w:val="32"/>
          <w:lang w:val="en-US" w:eastAsia="zh-CN"/>
        </w:rPr>
        <w:t>324.49</w:t>
      </w:r>
      <w:r>
        <w:rPr>
          <w:rStyle w:val="17"/>
          <w:rFonts w:hint="eastAsia" w:ascii="仿宋_GB2312" w:eastAsia="仿宋_GB2312"/>
          <w:b w:val="0"/>
          <w:color w:val="000000"/>
          <w:sz w:val="32"/>
          <w:szCs w:val="32"/>
        </w:rPr>
        <w:t>万元，</w:t>
      </w:r>
      <w:r>
        <w:rPr>
          <w:rStyle w:val="17"/>
          <w:rFonts w:hint="eastAsia" w:ascii="仿宋_GB2312" w:eastAsia="仿宋_GB2312"/>
          <w:b w:val="0"/>
          <w:color w:val="000000"/>
          <w:sz w:val="32"/>
          <w:szCs w:val="32"/>
          <w:lang w:eastAsia="zh-CN"/>
        </w:rPr>
        <w:t>主要用于社区干部工资及公用经费</w:t>
      </w:r>
      <w:r>
        <w:rPr>
          <w:rStyle w:val="17"/>
          <w:rFonts w:hint="eastAsia" w:ascii="仿宋_GB2312" w:eastAsia="仿宋_GB2312"/>
          <w:b w:val="0"/>
          <w:color w:val="000000"/>
          <w:sz w:val="32"/>
          <w:szCs w:val="32"/>
        </w:rPr>
        <w:t>。</w:t>
      </w:r>
    </w:p>
    <w:p>
      <w:pPr>
        <w:spacing w:line="560" w:lineRule="exact"/>
        <w:ind w:firstLine="640"/>
        <w:rPr>
          <w:rStyle w:val="17"/>
          <w:rFonts w:hint="default" w:ascii="仿宋_GB2312" w:eastAsia="仿宋_GB2312"/>
          <w:b w:val="0"/>
          <w:color w:val="000000"/>
          <w:sz w:val="32"/>
          <w:szCs w:val="32"/>
          <w:lang w:val="en-US" w:eastAsia="zh-CN"/>
        </w:rPr>
      </w:pPr>
      <w:r>
        <w:rPr>
          <w:rStyle w:val="17"/>
          <w:rFonts w:hint="eastAsia" w:ascii="仿宋_GB2312" w:eastAsia="仿宋_GB2312"/>
          <w:b w:val="0"/>
          <w:color w:val="000000"/>
          <w:sz w:val="32"/>
          <w:szCs w:val="32"/>
          <w:lang w:val="en-US" w:eastAsia="zh-CN"/>
        </w:rPr>
        <w:t>11</w:t>
      </w:r>
      <w:r>
        <w:rPr>
          <w:rStyle w:val="17"/>
          <w:rFonts w:hint="eastAsia" w:ascii="仿宋_GB2312" w:eastAsia="仿宋_GB2312"/>
          <w:b w:val="0"/>
          <w:color w:val="000000"/>
          <w:sz w:val="32"/>
          <w:szCs w:val="32"/>
        </w:rPr>
        <w:t>、</w:t>
      </w:r>
      <w:r>
        <w:rPr>
          <w:rFonts w:hint="eastAsia" w:ascii="仿宋_GB2312" w:eastAsia="仿宋_GB2312"/>
          <w:color w:val="000000"/>
          <w:sz w:val="32"/>
          <w:szCs w:val="32"/>
          <w:lang w:eastAsia="zh-CN"/>
        </w:rPr>
        <w:t>交通运输支出</w:t>
      </w:r>
      <w:r>
        <w:rPr>
          <w:rFonts w:hint="eastAsia" w:ascii="仿宋_GB2312" w:eastAsia="仿宋_GB2312"/>
          <w:color w:val="000000"/>
          <w:sz w:val="32"/>
          <w:szCs w:val="32"/>
        </w:rPr>
        <w:t>（类）214</w:t>
      </w:r>
      <w:r>
        <w:rPr>
          <w:rFonts w:hint="eastAsia" w:ascii="仿宋_GB2312" w:eastAsia="仿宋_GB2312"/>
          <w:color w:val="000000"/>
          <w:sz w:val="32"/>
          <w:szCs w:val="32"/>
          <w:lang w:eastAsia="zh-CN"/>
        </w:rPr>
        <w:t>公路水路运输</w:t>
      </w:r>
      <w:r>
        <w:rPr>
          <w:rFonts w:hint="eastAsia" w:ascii="仿宋_GB2312" w:eastAsia="仿宋_GB2312"/>
          <w:color w:val="000000"/>
          <w:sz w:val="32"/>
          <w:szCs w:val="32"/>
        </w:rPr>
        <w:t>（款）01</w:t>
      </w:r>
      <w:r>
        <w:rPr>
          <w:rFonts w:hint="eastAsia" w:ascii="仿宋_GB2312" w:eastAsia="仿宋_GB2312"/>
          <w:color w:val="000000"/>
          <w:sz w:val="32"/>
          <w:szCs w:val="32"/>
          <w:lang w:val="en-US" w:eastAsia="zh-CN"/>
        </w:rPr>
        <w:t>公路和运输安全</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10</w:t>
      </w:r>
      <w:r>
        <w:rPr>
          <w:rStyle w:val="17"/>
          <w:rFonts w:hint="eastAsia" w:eastAsia="仿宋_GB2312"/>
          <w:b w:val="0"/>
          <w:bCs/>
          <w:color w:val="000000"/>
          <w:sz w:val="32"/>
          <w:szCs w:val="32"/>
          <w:lang w:eastAsia="zh-CN"/>
        </w:rPr>
        <w:t>，</w:t>
      </w:r>
      <w:r>
        <w:rPr>
          <w:rStyle w:val="17"/>
          <w:rFonts w:hint="eastAsia" w:eastAsia="仿宋_GB2312"/>
          <w:b w:val="0"/>
          <w:bCs/>
          <w:color w:val="000000"/>
          <w:sz w:val="32"/>
          <w:szCs w:val="32"/>
          <w:lang w:val="en-US" w:eastAsia="zh-CN"/>
        </w:rPr>
        <w:t>2</w:t>
      </w:r>
      <w:r>
        <w:rPr>
          <w:rStyle w:val="17"/>
          <w:rFonts w:hint="eastAsia"/>
          <w:b w:val="0"/>
          <w:bCs/>
          <w:color w:val="000000"/>
          <w:sz w:val="32"/>
          <w:szCs w:val="32"/>
          <w:lang w:val="en-US" w:eastAsia="zh-CN"/>
        </w:rPr>
        <w:t>022年</w:t>
      </w:r>
      <w:r>
        <w:rPr>
          <w:rStyle w:val="17"/>
          <w:rFonts w:hint="eastAsia" w:ascii="仿宋_GB2312" w:eastAsia="仿宋_GB2312"/>
          <w:b w:val="0"/>
          <w:bCs w:val="0"/>
          <w:color w:val="000000"/>
          <w:sz w:val="32"/>
          <w:szCs w:val="32"/>
          <w:lang w:val="en-US" w:eastAsia="zh-CN"/>
        </w:rPr>
        <w:t>预算数</w:t>
      </w:r>
      <w:r>
        <w:rPr>
          <w:rStyle w:val="17"/>
          <w:rFonts w:hint="eastAsia" w:ascii="仿宋_GB2312" w:eastAsia="仿宋_GB2312"/>
          <w:b w:val="0"/>
          <w:bCs w:val="0"/>
          <w:color w:val="000000"/>
          <w:sz w:val="32"/>
          <w:szCs w:val="32"/>
        </w:rPr>
        <w:t>为</w:t>
      </w:r>
      <w:r>
        <w:rPr>
          <w:rStyle w:val="17"/>
          <w:rFonts w:hint="eastAsia" w:ascii="仿宋_GB2312" w:eastAsia="仿宋_GB2312"/>
          <w:b w:val="0"/>
          <w:bCs w:val="0"/>
          <w:color w:val="000000"/>
          <w:sz w:val="32"/>
          <w:szCs w:val="32"/>
          <w:lang w:val="en-US" w:eastAsia="zh-CN"/>
        </w:rPr>
        <w:t>1</w:t>
      </w:r>
      <w:r>
        <w:rPr>
          <w:rStyle w:val="17"/>
          <w:rFonts w:hint="eastAsia" w:ascii="仿宋_GB2312" w:eastAsia="仿宋_GB2312"/>
          <w:b w:val="0"/>
          <w:bCs w:val="0"/>
          <w:color w:val="000000"/>
          <w:sz w:val="32"/>
          <w:szCs w:val="32"/>
        </w:rPr>
        <w:t>万元</w:t>
      </w:r>
      <w:r>
        <w:rPr>
          <w:rStyle w:val="17"/>
          <w:rFonts w:hint="eastAsia" w:ascii="仿宋_GB2312" w:eastAsia="仿宋_GB2312"/>
          <w:b w:val="0"/>
          <w:bCs w:val="0"/>
          <w:color w:val="000000"/>
          <w:sz w:val="32"/>
          <w:szCs w:val="32"/>
          <w:lang w:eastAsia="zh-CN"/>
        </w:rPr>
        <w:t>，</w:t>
      </w:r>
      <w:r>
        <w:rPr>
          <w:rStyle w:val="17"/>
          <w:rFonts w:hint="eastAsia" w:ascii="仿宋_GB2312" w:eastAsia="仿宋_GB2312"/>
          <w:b w:val="0"/>
          <w:bCs w:val="0"/>
          <w:color w:val="000000"/>
          <w:sz w:val="32"/>
          <w:szCs w:val="32"/>
          <w:lang w:val="en-US" w:eastAsia="zh-CN"/>
        </w:rPr>
        <w:t>主要拥有农村道路安全管理。</w:t>
      </w:r>
    </w:p>
    <w:p>
      <w:pPr>
        <w:spacing w:line="560" w:lineRule="exact"/>
        <w:ind w:firstLine="480" w:firstLineChars="150"/>
        <w:rPr>
          <w:rStyle w:val="17"/>
          <w:rFonts w:hint="eastAsia" w:ascii="仿宋_GB2312" w:eastAsia="仿宋_GB2312"/>
          <w:b w:val="0"/>
          <w:color w:val="000000"/>
          <w:sz w:val="32"/>
          <w:szCs w:val="32"/>
        </w:rPr>
      </w:pPr>
      <w:r>
        <w:rPr>
          <w:rStyle w:val="17"/>
          <w:rFonts w:hint="eastAsia" w:ascii="仿宋_GB2312" w:eastAsia="仿宋_GB2312"/>
          <w:b w:val="0"/>
          <w:color w:val="000000"/>
          <w:sz w:val="32"/>
          <w:szCs w:val="32"/>
          <w:lang w:val="en-US" w:eastAsia="zh-CN"/>
        </w:rPr>
        <w:t>12</w:t>
      </w:r>
      <w:r>
        <w:rPr>
          <w:rStyle w:val="17"/>
          <w:rFonts w:hint="eastAsia" w:ascii="仿宋_GB2312" w:eastAsia="仿宋_GB2312"/>
          <w:b w:val="0"/>
          <w:color w:val="000000"/>
          <w:sz w:val="32"/>
          <w:szCs w:val="32"/>
        </w:rPr>
        <w:t>、</w:t>
      </w:r>
      <w:r>
        <w:rPr>
          <w:rFonts w:hint="eastAsia" w:ascii="仿宋_GB2312" w:eastAsia="仿宋_GB2312"/>
          <w:color w:val="000000"/>
          <w:sz w:val="32"/>
          <w:szCs w:val="32"/>
        </w:rPr>
        <w:t>住房保障支出（类）221住房改革支出（款）02住房公积金（项）01</w:t>
      </w:r>
      <w:r>
        <w:rPr>
          <w:rStyle w:val="17"/>
          <w:rFonts w:hint="eastAsia" w:eastAsia="仿宋_GB2312"/>
          <w:b w:val="0"/>
          <w:bCs/>
          <w:color w:val="000000"/>
          <w:sz w:val="32"/>
          <w:szCs w:val="32"/>
          <w:lang w:eastAsia="zh-CN"/>
        </w:rPr>
        <w:t>，</w:t>
      </w:r>
      <w:r>
        <w:rPr>
          <w:rStyle w:val="17"/>
          <w:rFonts w:hint="eastAsia" w:eastAsia="仿宋_GB2312"/>
          <w:b w:val="0"/>
          <w:bCs/>
          <w:color w:val="000000"/>
          <w:sz w:val="32"/>
          <w:szCs w:val="32"/>
          <w:lang w:val="en-US" w:eastAsia="zh-CN"/>
        </w:rPr>
        <w:t>2</w:t>
      </w:r>
      <w:r>
        <w:rPr>
          <w:rStyle w:val="17"/>
          <w:rFonts w:hint="eastAsia"/>
          <w:b w:val="0"/>
          <w:bCs/>
          <w:color w:val="000000"/>
          <w:sz w:val="32"/>
          <w:szCs w:val="32"/>
          <w:lang w:val="en-US" w:eastAsia="zh-CN"/>
        </w:rPr>
        <w:t>022年</w:t>
      </w:r>
      <w:r>
        <w:rPr>
          <w:rStyle w:val="17"/>
          <w:rFonts w:hint="eastAsia" w:ascii="仿宋_GB2312" w:eastAsia="仿宋_GB2312"/>
          <w:b w:val="0"/>
          <w:color w:val="000000"/>
          <w:sz w:val="32"/>
          <w:szCs w:val="32"/>
          <w:lang w:eastAsia="zh-CN"/>
        </w:rPr>
        <w:t>预算数为</w:t>
      </w:r>
      <w:r>
        <w:rPr>
          <w:rStyle w:val="17"/>
          <w:rFonts w:hint="eastAsia" w:ascii="仿宋_GB2312" w:eastAsia="仿宋_GB2312"/>
          <w:b w:val="0"/>
          <w:color w:val="000000"/>
          <w:sz w:val="32"/>
          <w:szCs w:val="32"/>
          <w:lang w:val="en-US" w:eastAsia="zh-CN"/>
        </w:rPr>
        <w:t>24.53</w:t>
      </w:r>
      <w:r>
        <w:rPr>
          <w:rStyle w:val="17"/>
          <w:rFonts w:hint="eastAsia" w:ascii="仿宋_GB2312" w:eastAsia="仿宋_GB2312"/>
          <w:b w:val="0"/>
          <w:color w:val="000000"/>
          <w:sz w:val="32"/>
          <w:szCs w:val="32"/>
        </w:rPr>
        <w:t>万元，</w:t>
      </w:r>
      <w:r>
        <w:rPr>
          <w:rStyle w:val="17"/>
          <w:rFonts w:hint="eastAsia" w:ascii="仿宋_GB2312" w:eastAsia="仿宋_GB2312"/>
          <w:b w:val="0"/>
          <w:color w:val="000000"/>
          <w:sz w:val="32"/>
          <w:szCs w:val="32"/>
          <w:lang w:eastAsia="zh-CN"/>
        </w:rPr>
        <w:t>主要用于职工住房公积金</w:t>
      </w:r>
      <w:r>
        <w:rPr>
          <w:rStyle w:val="17"/>
          <w:rFonts w:hint="eastAsia" w:ascii="仿宋_GB2312" w:eastAsia="仿宋_GB2312"/>
          <w:b w:val="0"/>
          <w:color w:val="000000"/>
          <w:sz w:val="32"/>
          <w:szCs w:val="32"/>
        </w:rPr>
        <w:t>。</w:t>
      </w:r>
      <w:bookmarkStart w:id="25" w:name="_Toc15396608"/>
      <w:bookmarkStart w:id="26" w:name="_Toc15377214"/>
    </w:p>
    <w:p>
      <w:pPr>
        <w:pStyle w:val="2"/>
        <w:ind w:firstLine="320" w:firstLineChars="100"/>
        <w:rPr>
          <w:rStyle w:val="17"/>
          <w:rFonts w:hint="eastAsia"/>
          <w:b w:val="0"/>
          <w:bCs w:val="0"/>
          <w:color w:val="000000"/>
          <w:sz w:val="32"/>
          <w:szCs w:val="32"/>
          <w:lang w:val="en-US" w:eastAsia="zh-CN"/>
        </w:rPr>
      </w:pPr>
      <w:r>
        <w:rPr>
          <w:rFonts w:hint="eastAsia" w:ascii="仿宋" w:hAnsi="仿宋" w:eastAsia="仿宋" w:cs="仿宋"/>
          <w:color w:val="000000"/>
          <w:sz w:val="32"/>
          <w:szCs w:val="32"/>
          <w:lang w:val="en-US" w:eastAsia="zh-CN"/>
        </w:rPr>
        <w:t>13、灾害防治及应急管理支出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w:t>
      </w:r>
      <w:r>
        <w:rPr>
          <w:rFonts w:hint="eastAsia" w:ascii="仿宋_GB2312" w:eastAsia="仿宋_GB2312"/>
          <w:color w:val="000000"/>
          <w:sz w:val="32"/>
          <w:szCs w:val="32"/>
          <w:lang w:val="en-US" w:eastAsia="zh-CN"/>
        </w:rPr>
        <w:t>应急管理事务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01安全监管</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06</w:t>
      </w:r>
      <w:r>
        <w:rPr>
          <w:rStyle w:val="17"/>
          <w:rFonts w:hint="eastAsia" w:eastAsia="仿宋_GB2312"/>
          <w:b w:val="0"/>
          <w:bCs/>
          <w:color w:val="000000"/>
          <w:sz w:val="32"/>
          <w:szCs w:val="32"/>
          <w:lang w:eastAsia="zh-CN"/>
        </w:rPr>
        <w:t>，</w:t>
      </w:r>
      <w:r>
        <w:rPr>
          <w:rStyle w:val="17"/>
          <w:rFonts w:hint="eastAsia" w:eastAsia="仿宋_GB2312"/>
          <w:b w:val="0"/>
          <w:bCs/>
          <w:color w:val="000000"/>
          <w:sz w:val="32"/>
          <w:szCs w:val="32"/>
          <w:lang w:val="en-US" w:eastAsia="zh-CN"/>
        </w:rPr>
        <w:t>2</w:t>
      </w:r>
      <w:r>
        <w:rPr>
          <w:rStyle w:val="17"/>
          <w:rFonts w:hint="eastAsia"/>
          <w:b w:val="0"/>
          <w:bCs/>
          <w:color w:val="000000"/>
          <w:sz w:val="32"/>
          <w:szCs w:val="32"/>
          <w:lang w:val="en-US" w:eastAsia="zh-CN"/>
        </w:rPr>
        <w:t>022年</w:t>
      </w:r>
      <w:r>
        <w:rPr>
          <w:rStyle w:val="17"/>
          <w:rFonts w:hint="eastAsia"/>
          <w:b w:val="0"/>
          <w:bCs w:val="0"/>
          <w:color w:val="000000"/>
          <w:sz w:val="32"/>
          <w:szCs w:val="32"/>
          <w:lang w:val="en-US" w:eastAsia="zh-CN"/>
        </w:rPr>
        <w:t>预算数</w:t>
      </w:r>
      <w:r>
        <w:rPr>
          <w:rStyle w:val="17"/>
          <w:rFonts w:hint="eastAsia" w:ascii="仿宋_GB2312" w:eastAsia="仿宋_GB2312"/>
          <w:b w:val="0"/>
          <w:bCs w:val="0"/>
          <w:color w:val="000000"/>
          <w:sz w:val="32"/>
          <w:szCs w:val="32"/>
        </w:rPr>
        <w:t>为</w:t>
      </w:r>
      <w:r>
        <w:rPr>
          <w:rStyle w:val="17"/>
          <w:rFonts w:hint="eastAsia" w:ascii="仿宋_GB2312" w:eastAsia="仿宋_GB2312"/>
          <w:b w:val="0"/>
          <w:bCs w:val="0"/>
          <w:color w:val="000000"/>
          <w:sz w:val="32"/>
          <w:szCs w:val="32"/>
          <w:lang w:val="en-US" w:eastAsia="zh-CN"/>
        </w:rPr>
        <w:t>1</w:t>
      </w:r>
      <w:r>
        <w:rPr>
          <w:rStyle w:val="17"/>
          <w:rFonts w:hint="eastAsia" w:ascii="仿宋_GB2312" w:eastAsia="仿宋_GB2312"/>
          <w:b w:val="0"/>
          <w:bCs w:val="0"/>
          <w:color w:val="000000"/>
          <w:sz w:val="32"/>
          <w:szCs w:val="32"/>
        </w:rPr>
        <w:t>万元</w:t>
      </w:r>
      <w:r>
        <w:rPr>
          <w:rStyle w:val="17"/>
          <w:rFonts w:hint="eastAsia"/>
          <w:b w:val="0"/>
          <w:bCs w:val="0"/>
          <w:color w:val="000000"/>
          <w:sz w:val="32"/>
          <w:szCs w:val="32"/>
          <w:lang w:eastAsia="zh-CN"/>
        </w:rPr>
        <w:t>，</w:t>
      </w:r>
      <w:r>
        <w:rPr>
          <w:rStyle w:val="17"/>
          <w:rFonts w:hint="eastAsia"/>
          <w:b w:val="0"/>
          <w:bCs w:val="0"/>
          <w:color w:val="000000"/>
          <w:sz w:val="32"/>
          <w:szCs w:val="32"/>
          <w:lang w:val="en-US" w:eastAsia="zh-CN"/>
        </w:rPr>
        <w:t>主要用于生产安全监管。</w:t>
      </w:r>
    </w:p>
    <w:p>
      <w:pPr>
        <w:ind w:firstLine="320" w:firstLineChars="100"/>
        <w:rPr>
          <w:rFonts w:hint="eastAsia" w:ascii="仿宋_GB2312" w:eastAsia="仿宋_GB2312"/>
          <w:color w:val="000000"/>
          <w:sz w:val="32"/>
          <w:szCs w:val="32"/>
          <w:lang w:val="en-US" w:eastAsia="zh-CN"/>
        </w:rPr>
      </w:pPr>
      <w:r>
        <w:rPr>
          <w:rFonts w:hint="eastAsia" w:ascii="仿宋" w:hAnsi="仿宋" w:eastAsia="仿宋" w:cs="仿宋"/>
          <w:color w:val="000000"/>
          <w:sz w:val="32"/>
          <w:szCs w:val="32"/>
          <w:lang w:val="en-US" w:eastAsia="zh-CN"/>
        </w:rPr>
        <w:t>14、灾害防治及应急管理支出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w:t>
      </w:r>
      <w:r>
        <w:rPr>
          <w:rFonts w:hint="eastAsia" w:ascii="仿宋_GB2312" w:eastAsia="仿宋_GB2312"/>
          <w:color w:val="000000"/>
          <w:sz w:val="32"/>
          <w:szCs w:val="32"/>
          <w:lang w:val="en-US" w:eastAsia="zh-CN"/>
        </w:rPr>
        <w:t>应急管理事务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01其他应急管理支出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Style w:val="17"/>
          <w:rFonts w:hint="eastAsia" w:eastAsia="仿宋_GB2312"/>
          <w:b w:val="0"/>
          <w:bCs/>
          <w:color w:val="000000"/>
          <w:sz w:val="32"/>
          <w:szCs w:val="32"/>
          <w:lang w:eastAsia="zh-CN"/>
        </w:rPr>
        <w:t>，</w:t>
      </w:r>
      <w:r>
        <w:rPr>
          <w:rStyle w:val="17"/>
          <w:rFonts w:hint="eastAsia" w:eastAsia="仿宋_GB2312"/>
          <w:b w:val="0"/>
          <w:bCs/>
          <w:color w:val="000000"/>
          <w:sz w:val="32"/>
          <w:szCs w:val="32"/>
          <w:lang w:val="en-US" w:eastAsia="zh-CN"/>
        </w:rPr>
        <w:t>2</w:t>
      </w:r>
      <w:r>
        <w:rPr>
          <w:rStyle w:val="17"/>
          <w:rFonts w:hint="eastAsia"/>
          <w:b w:val="0"/>
          <w:bCs/>
          <w:color w:val="000000"/>
          <w:sz w:val="32"/>
          <w:szCs w:val="32"/>
          <w:lang w:val="en-US" w:eastAsia="zh-CN"/>
        </w:rPr>
        <w:t>022年</w:t>
      </w:r>
      <w:r>
        <w:rPr>
          <w:rFonts w:hint="eastAsia" w:ascii="仿宋_GB2312" w:eastAsia="仿宋_GB2312"/>
          <w:color w:val="000000"/>
          <w:sz w:val="32"/>
          <w:szCs w:val="32"/>
          <w:lang w:val="en-US" w:eastAsia="zh-CN"/>
        </w:rPr>
        <w:t>预算数为5万元，用</w:t>
      </w:r>
      <w:r>
        <w:rPr>
          <w:rFonts w:hint="eastAsia" w:ascii="仿宋" w:hAnsi="仿宋" w:eastAsia="仿宋" w:cs="仿宋"/>
          <w:color w:val="000000"/>
          <w:sz w:val="32"/>
          <w:szCs w:val="32"/>
          <w:lang w:val="en-US" w:eastAsia="zh-CN"/>
        </w:rPr>
        <w:t>于摆宴村渡口安全建设。</w:t>
      </w:r>
    </w:p>
    <w:p>
      <w:pPr>
        <w:pStyle w:val="2"/>
        <w:rPr>
          <w:rFonts w:hint="default"/>
          <w:lang w:val="en-US" w:eastAsia="zh-CN"/>
        </w:rPr>
      </w:pPr>
      <w:r>
        <w:rPr>
          <w:rFonts w:hint="eastAsia"/>
          <w:color w:val="000000"/>
          <w:sz w:val="32"/>
          <w:szCs w:val="32"/>
          <w:lang w:val="en-US" w:eastAsia="zh-CN"/>
        </w:rPr>
        <w:t xml:space="preserve">   15、</w:t>
      </w:r>
      <w:r>
        <w:rPr>
          <w:rFonts w:hint="eastAsia" w:ascii="仿宋" w:hAnsi="仿宋" w:eastAsia="仿宋" w:cs="仿宋"/>
          <w:color w:val="000000"/>
          <w:sz w:val="32"/>
          <w:szCs w:val="32"/>
          <w:lang w:val="en-US" w:eastAsia="zh-CN"/>
        </w:rPr>
        <w:t>灾害防治及应急管理支出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w:t>
      </w:r>
      <w:r>
        <w:rPr>
          <w:rFonts w:hint="eastAsia"/>
          <w:color w:val="000000"/>
          <w:sz w:val="32"/>
          <w:szCs w:val="32"/>
          <w:lang w:val="en-US" w:eastAsia="zh-CN"/>
        </w:rPr>
        <w:t>消防救援事务</w:t>
      </w:r>
      <w:r>
        <w:rPr>
          <w:rFonts w:hint="eastAsia" w:ascii="仿宋_GB2312" w:eastAsia="仿宋_GB2312"/>
          <w:color w:val="000000"/>
          <w:sz w:val="32"/>
          <w:szCs w:val="32"/>
        </w:rPr>
        <w:t>（款）</w:t>
      </w:r>
      <w:r>
        <w:rPr>
          <w:rFonts w:hint="eastAsia"/>
          <w:color w:val="000000"/>
          <w:sz w:val="32"/>
          <w:szCs w:val="32"/>
          <w:lang w:val="en-US" w:eastAsia="zh-CN"/>
        </w:rPr>
        <w:t>02其他消防救援事务支出</w:t>
      </w:r>
      <w:r>
        <w:rPr>
          <w:rFonts w:hint="eastAsia" w:ascii="仿宋_GB2312" w:eastAsia="仿宋_GB2312"/>
          <w:color w:val="000000"/>
          <w:sz w:val="32"/>
          <w:szCs w:val="32"/>
        </w:rPr>
        <w:t>（项）</w:t>
      </w:r>
      <w:r>
        <w:rPr>
          <w:rFonts w:hint="eastAsia"/>
          <w:color w:val="000000"/>
          <w:sz w:val="32"/>
          <w:szCs w:val="32"/>
          <w:lang w:val="en-US" w:eastAsia="zh-CN"/>
        </w:rPr>
        <w:t>99</w:t>
      </w:r>
      <w:r>
        <w:rPr>
          <w:rStyle w:val="17"/>
          <w:rFonts w:hint="eastAsia" w:eastAsia="仿宋_GB2312"/>
          <w:b w:val="0"/>
          <w:bCs/>
          <w:color w:val="000000"/>
          <w:sz w:val="32"/>
          <w:szCs w:val="32"/>
          <w:lang w:eastAsia="zh-CN"/>
        </w:rPr>
        <w:t>，</w:t>
      </w:r>
      <w:r>
        <w:rPr>
          <w:rStyle w:val="17"/>
          <w:rFonts w:hint="eastAsia" w:eastAsia="仿宋_GB2312"/>
          <w:b w:val="0"/>
          <w:bCs/>
          <w:color w:val="000000"/>
          <w:sz w:val="32"/>
          <w:szCs w:val="32"/>
          <w:lang w:val="en-US" w:eastAsia="zh-CN"/>
        </w:rPr>
        <w:t>2</w:t>
      </w:r>
      <w:r>
        <w:rPr>
          <w:rStyle w:val="17"/>
          <w:rFonts w:hint="eastAsia"/>
          <w:b w:val="0"/>
          <w:bCs/>
          <w:color w:val="000000"/>
          <w:sz w:val="32"/>
          <w:szCs w:val="32"/>
          <w:lang w:val="en-US" w:eastAsia="zh-CN"/>
        </w:rPr>
        <w:t>022年</w:t>
      </w:r>
      <w:r>
        <w:rPr>
          <w:rFonts w:hint="eastAsia"/>
          <w:color w:val="000000"/>
          <w:sz w:val="32"/>
          <w:szCs w:val="32"/>
          <w:lang w:val="en-US" w:eastAsia="zh-CN"/>
        </w:rPr>
        <w:t xml:space="preserve">预算数为2万元，用于森林防火工作开展。 </w:t>
      </w:r>
    </w:p>
    <w:p>
      <w:pPr>
        <w:spacing w:line="560" w:lineRule="exact"/>
        <w:rPr>
          <w:rStyle w:val="28"/>
        </w:rPr>
      </w:pPr>
      <w:r>
        <w:rPr>
          <w:rFonts w:hint="eastAsia" w:ascii="黑体" w:eastAsia="黑体"/>
          <w:color w:val="000000"/>
          <w:sz w:val="32"/>
          <w:szCs w:val="32"/>
          <w:lang w:val="en-US" w:eastAsia="zh-CN"/>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w:t>
      </w:r>
      <w:r>
        <w:rPr>
          <w:rStyle w:val="28"/>
          <w:rFonts w:hint="eastAsia" w:ascii="黑体" w:hAnsi="黑体" w:eastAsia="黑体"/>
          <w:b w:val="0"/>
          <w:lang w:eastAsia="zh-CN"/>
        </w:rPr>
        <w:t>财政</w:t>
      </w:r>
      <w:r>
        <w:rPr>
          <w:rStyle w:val="28"/>
          <w:rFonts w:hint="eastAsia" w:ascii="黑体" w:hAnsi="黑体" w:eastAsia="黑体"/>
          <w:b w:val="0"/>
        </w:rPr>
        <w:t>预算基本支出</w:t>
      </w:r>
      <w:r>
        <w:rPr>
          <w:rStyle w:val="28"/>
          <w:rFonts w:hint="eastAsia" w:ascii="黑体" w:hAnsi="黑体" w:eastAsia="黑体"/>
          <w:b w:val="0"/>
          <w:lang w:eastAsia="zh-CN"/>
        </w:rPr>
        <w:t>预算</w:t>
      </w:r>
      <w:r>
        <w:rPr>
          <w:rStyle w:val="28"/>
          <w:rFonts w:hint="eastAsia" w:ascii="黑体" w:hAnsi="黑体" w:eastAsia="黑体"/>
          <w:b w:val="0"/>
        </w:rPr>
        <w:t>情况说明</w:t>
      </w:r>
      <w:bookmarkEnd w:id="25"/>
      <w:bookmarkEnd w:id="26"/>
      <w:r>
        <w:rPr>
          <w:rStyle w:val="28"/>
          <w:rFonts w:ascii="黑体" w:hAnsi="黑体" w:eastAsia="黑体"/>
          <w:b w:val="0"/>
        </w:rPr>
        <w:tab/>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eastAsia="zh-CN"/>
        </w:rPr>
        <w:t>预算</w:t>
      </w:r>
      <w:r>
        <w:rPr>
          <w:rFonts w:hint="eastAsia" w:ascii="仿宋" w:hAnsi="仿宋" w:eastAsia="仿宋"/>
          <w:color w:val="000000"/>
          <w:sz w:val="32"/>
          <w:szCs w:val="32"/>
          <w:lang w:val="en-US" w:eastAsia="zh-CN"/>
        </w:rPr>
        <w:t>291.95</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241.33</w:t>
      </w:r>
      <w:r>
        <w:rPr>
          <w:rFonts w:hint="eastAsia" w:ascii="仿宋" w:hAnsi="仿宋" w:eastAsia="仿宋"/>
          <w:color w:val="000000"/>
          <w:sz w:val="32"/>
          <w:szCs w:val="32"/>
        </w:rPr>
        <w:t>万元，主要包括：基本工资、津贴补贴、奖金、  年终一次性奖励工资</w:t>
      </w:r>
      <w:r>
        <w:rPr>
          <w:rFonts w:hint="eastAsia" w:ascii="仿宋" w:hAnsi="仿宋" w:eastAsia="仿宋"/>
          <w:color w:val="000000"/>
          <w:sz w:val="32"/>
          <w:szCs w:val="32"/>
          <w:lang w:eastAsia="zh-CN"/>
        </w:rPr>
        <w:t>、 绩效目标奖、</w:t>
      </w:r>
      <w:r>
        <w:rPr>
          <w:rFonts w:hint="eastAsia" w:ascii="仿宋" w:hAnsi="仿宋" w:eastAsia="仿宋"/>
          <w:color w:val="000000"/>
          <w:sz w:val="32"/>
          <w:szCs w:val="32"/>
        </w:rPr>
        <w:t>绩效工资、机关事业单位基本养老保险缴费、职业年金缴费、 职工基本医疗保险缴费</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其他社会保障缴费、失业保险</w:t>
      </w:r>
      <w:r>
        <w:rPr>
          <w:rFonts w:hint="eastAsia" w:ascii="仿宋" w:hAnsi="仿宋" w:eastAsia="仿宋"/>
          <w:color w:val="000000"/>
          <w:sz w:val="32"/>
          <w:szCs w:val="32"/>
          <w:lang w:eastAsia="zh-CN"/>
        </w:rPr>
        <w:t>、 工伤保险、</w:t>
      </w:r>
      <w:r>
        <w:rPr>
          <w:rFonts w:hint="eastAsia" w:ascii="仿宋" w:hAnsi="仿宋" w:eastAsia="仿宋"/>
          <w:color w:val="000000"/>
          <w:sz w:val="32"/>
          <w:szCs w:val="32"/>
        </w:rPr>
        <w:t>住房公积金</w:t>
      </w:r>
      <w:r>
        <w:rPr>
          <w:rFonts w:hint="eastAsia" w:ascii="仿宋" w:hAnsi="仿宋" w:eastAsia="仿宋"/>
          <w:color w:val="000000"/>
          <w:sz w:val="32"/>
          <w:szCs w:val="32"/>
          <w:lang w:eastAsia="zh-CN"/>
        </w:rPr>
        <w:t>。</w:t>
      </w:r>
    </w:p>
    <w:p>
      <w:pPr>
        <w:spacing w:line="600" w:lineRule="exact"/>
        <w:ind w:firstLine="645"/>
        <w:rPr>
          <w:rFonts w:ascii="黑体" w:eastAsia="黑体"/>
          <w:color w:val="000000"/>
          <w:sz w:val="32"/>
          <w:szCs w:val="32"/>
        </w:rPr>
      </w:pP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50.62</w:t>
      </w:r>
      <w:r>
        <w:rPr>
          <w:rFonts w:hint="eastAsia" w:ascii="仿宋" w:hAnsi="仿宋" w:eastAsia="仿宋"/>
          <w:color w:val="000000"/>
          <w:sz w:val="32"/>
          <w:szCs w:val="32"/>
        </w:rPr>
        <w:t>万元，主要包括：办公费、印刷费、水费、电费、邮电费、差旅费、维修（护）费、租赁费、会议费、培训费、公务接待费、劳务费、委托业务费、工会经费、福利费、其他交通费、税金及附加费用、其他商品和服务支出。</w:t>
      </w:r>
      <w:bookmarkStart w:id="27" w:name="_Toc15396609"/>
      <w:bookmarkStart w:id="28" w:name="_Toc15377215"/>
    </w:p>
    <w:p>
      <w:pPr>
        <w:numPr>
          <w:ilvl w:val="0"/>
          <w:numId w:val="0"/>
        </w:numPr>
        <w:spacing w:line="600" w:lineRule="exact"/>
        <w:outlineLvl w:val="1"/>
        <w:rPr>
          <w:rStyle w:val="28"/>
          <w:rFonts w:hint="eastAsia" w:ascii="黑体" w:hAnsi="黑体" w:eastAsia="黑体"/>
          <w:b w:val="0"/>
        </w:rPr>
      </w:pPr>
      <w:r>
        <w:rPr>
          <w:rStyle w:val="28"/>
          <w:rFonts w:hint="eastAsia" w:ascii="黑体" w:hAnsi="黑体" w:eastAsia="黑体"/>
          <w:lang w:val="en-US" w:eastAsia="zh-CN"/>
        </w:rPr>
        <w:t>七、</w:t>
      </w:r>
      <w:r>
        <w:rPr>
          <w:rStyle w:val="28"/>
          <w:rFonts w:hint="eastAsia" w:ascii="黑体" w:hAnsi="黑体" w:eastAsia="黑体"/>
        </w:rPr>
        <w:t>“</w:t>
      </w:r>
      <w:r>
        <w:rPr>
          <w:rStyle w:val="28"/>
          <w:rFonts w:hint="eastAsia" w:ascii="黑体" w:hAnsi="黑体" w:eastAsia="黑体"/>
          <w:b w:val="0"/>
        </w:rPr>
        <w:t>三公”经费财政拨款</w:t>
      </w:r>
      <w:r>
        <w:rPr>
          <w:rStyle w:val="28"/>
          <w:rFonts w:hint="eastAsia" w:ascii="黑体" w:hAnsi="黑体" w:eastAsia="黑体"/>
          <w:b w:val="0"/>
          <w:lang w:eastAsia="zh-CN"/>
        </w:rPr>
        <w:t>预算安排</w:t>
      </w:r>
      <w:r>
        <w:rPr>
          <w:rStyle w:val="28"/>
          <w:rFonts w:hint="eastAsia" w:ascii="黑体" w:hAnsi="黑体" w:eastAsia="黑体"/>
          <w:b w:val="0"/>
        </w:rPr>
        <w:t>情况说明</w:t>
      </w:r>
      <w:bookmarkEnd w:id="27"/>
      <w:bookmarkEnd w:id="28"/>
    </w:p>
    <w:p>
      <w:pPr>
        <w:pStyle w:val="2"/>
        <w:numPr>
          <w:ilvl w:val="0"/>
          <w:numId w:val="3"/>
        </w:numPr>
        <w:ind w:left="300" w:leftChars="0" w:firstLine="0" w:firstLineChars="0"/>
        <w:rPr>
          <w:rFonts w:hint="eastAsia" w:ascii="仿宋" w:hAnsi="仿宋" w:eastAsia="仿宋"/>
          <w:color w:val="000000"/>
          <w:sz w:val="32"/>
          <w:szCs w:val="32"/>
        </w:rPr>
      </w:pPr>
      <w:r>
        <w:rPr>
          <w:rFonts w:hint="eastAsia"/>
          <w:lang w:val="en-US" w:eastAsia="zh-CN"/>
        </w:rPr>
        <w:t>2022年公务接待费</w:t>
      </w:r>
      <w:r>
        <w:rPr>
          <w:rFonts w:hint="eastAsia" w:ascii="仿宋" w:hAnsi="仿宋" w:eastAsia="仿宋"/>
          <w:color w:val="000000"/>
          <w:sz w:val="32"/>
          <w:szCs w:val="32"/>
        </w:rPr>
        <w:t>公务接待费</w:t>
      </w:r>
      <w:r>
        <w:rPr>
          <w:rFonts w:hint="eastAsia" w:ascii="仿宋" w:hAnsi="仿宋" w:eastAsia="仿宋"/>
          <w:color w:val="000000"/>
          <w:sz w:val="32"/>
          <w:szCs w:val="32"/>
          <w:lang w:eastAsia="zh-CN"/>
        </w:rPr>
        <w:t>预算</w:t>
      </w:r>
      <w:r>
        <w:rPr>
          <w:rFonts w:hint="eastAsia" w:ascii="仿宋" w:hAnsi="仿宋" w:eastAsia="仿宋"/>
          <w:color w:val="000000"/>
          <w:sz w:val="32"/>
          <w:szCs w:val="32"/>
          <w:lang w:val="en-US" w:eastAsia="zh-CN"/>
        </w:rPr>
        <w:t>3.2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比2021年预算多0.2万元。因为石龙成立工业园区指挥部，承担招商任务，公务接待较2021年增加。</w:t>
      </w:r>
    </w:p>
    <w:p>
      <w:pPr>
        <w:pStyle w:val="2"/>
        <w:numPr>
          <w:ilvl w:val="0"/>
          <w:numId w:val="3"/>
        </w:numPr>
        <w:ind w:left="300" w:leftChars="0" w:firstLine="0" w:firstLineChars="0"/>
        <w:rPr>
          <w:rFonts w:ascii="仿宋_GB2312" w:eastAsia="仿宋_GB2312"/>
          <w:color w:val="000000"/>
          <w:sz w:val="32"/>
          <w:szCs w:val="32"/>
        </w:rPr>
      </w:pPr>
      <w:r>
        <w:rPr>
          <w:rFonts w:hint="eastAsia" w:ascii="仿宋" w:hAnsi="仿宋" w:eastAsia="仿宋"/>
          <w:color w:val="000000"/>
          <w:sz w:val="32"/>
          <w:szCs w:val="32"/>
          <w:lang w:val="en-US" w:eastAsia="zh-CN"/>
        </w:rPr>
        <w:t>2022年</w:t>
      </w:r>
      <w:r>
        <w:rPr>
          <w:rFonts w:hint="eastAsia" w:ascii="仿宋" w:hAnsi="仿宋" w:eastAsia="仿宋"/>
          <w:color w:val="000000"/>
          <w:sz w:val="32"/>
          <w:szCs w:val="32"/>
        </w:rPr>
        <w:t>公务用车购置及运行维护费</w:t>
      </w:r>
      <w:r>
        <w:rPr>
          <w:rFonts w:hint="eastAsia" w:ascii="仿宋" w:hAnsi="仿宋" w:eastAsia="仿宋"/>
          <w:color w:val="000000"/>
          <w:sz w:val="32"/>
          <w:szCs w:val="32"/>
          <w:lang w:eastAsia="zh-CN"/>
        </w:rPr>
        <w:t>预</w:t>
      </w:r>
      <w:r>
        <w:rPr>
          <w:rFonts w:hint="eastAsia" w:ascii="仿宋" w:hAnsi="仿宋" w:eastAsia="仿宋"/>
          <w:color w:val="000000"/>
          <w:sz w:val="32"/>
          <w:szCs w:val="32"/>
        </w:rPr>
        <w:t>算0万元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比2021年同期预算无变化。</w:t>
      </w:r>
    </w:p>
    <w:p>
      <w:pPr>
        <w:rPr>
          <w:rFonts w:hint="default" w:eastAsia="仿宋"/>
          <w:lang w:val="en-US" w:eastAsia="zh-CN"/>
        </w:rPr>
      </w:pPr>
      <w:r>
        <w:rPr>
          <w:rFonts w:hint="eastAsia" w:ascii="仿宋" w:hAnsi="仿宋" w:eastAsia="仿宋"/>
          <w:color w:val="000000"/>
          <w:sz w:val="32"/>
          <w:szCs w:val="32"/>
          <w:lang w:val="en-US" w:eastAsia="zh-CN"/>
        </w:rPr>
        <w:t xml:space="preserve">   （三）</w:t>
      </w:r>
      <w:r>
        <w:rPr>
          <w:rFonts w:hint="eastAsia" w:ascii="仿宋" w:hAnsi="仿宋" w:eastAsia="仿宋"/>
          <w:color w:val="000000"/>
          <w:sz w:val="32"/>
          <w:szCs w:val="32"/>
        </w:rPr>
        <w:t>因公出国（境）费</w:t>
      </w:r>
      <w:r>
        <w:rPr>
          <w:rFonts w:hint="eastAsia" w:ascii="仿宋" w:hAnsi="仿宋" w:eastAsia="仿宋"/>
          <w:color w:val="000000"/>
          <w:sz w:val="32"/>
          <w:szCs w:val="32"/>
          <w:lang w:eastAsia="zh-CN"/>
        </w:rPr>
        <w:t>预算</w:t>
      </w:r>
      <w:r>
        <w:rPr>
          <w:rFonts w:hint="eastAsia" w:ascii="仿宋" w:hAnsi="仿宋" w:eastAsia="仿宋"/>
          <w:color w:val="000000"/>
          <w:sz w:val="32"/>
          <w:szCs w:val="32"/>
        </w:rPr>
        <w:t>0万元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比2021年同期预算无变化。</w:t>
      </w:r>
    </w:p>
    <w:p>
      <w:pPr>
        <w:spacing w:line="600" w:lineRule="exact"/>
        <w:outlineLvl w:val="1"/>
        <w:rPr>
          <w:rStyle w:val="28"/>
          <w:rFonts w:ascii="黑体" w:hAnsi="黑体" w:eastAsia="黑体"/>
        </w:rPr>
      </w:pPr>
      <w:bookmarkStart w:id="29" w:name="_Toc15396610"/>
      <w:bookmarkStart w:id="30" w:name="_Toc15377218"/>
      <w:r>
        <w:rPr>
          <w:rFonts w:hint="eastAsia" w:ascii="黑体" w:eastAsia="黑体"/>
          <w:color w:val="000000"/>
          <w:sz w:val="32"/>
          <w:szCs w:val="32"/>
          <w:lang w:val="en-US" w:eastAsia="zh-CN"/>
        </w:rPr>
        <w:t>八</w:t>
      </w:r>
      <w:r>
        <w:rPr>
          <w:rFonts w:hint="eastAsia" w:ascii="黑体" w:eastAsia="黑体"/>
          <w:color w:val="000000"/>
          <w:sz w:val="32"/>
          <w:szCs w:val="32"/>
        </w:rPr>
        <w:t>、</w:t>
      </w:r>
      <w:r>
        <w:rPr>
          <w:rStyle w:val="28"/>
          <w:rFonts w:hint="eastAsia" w:ascii="黑体" w:hAnsi="黑体" w:eastAsia="黑体"/>
          <w:b w:val="0"/>
        </w:rPr>
        <w:t>政府性基金预算支出决算情况说明</w:t>
      </w:r>
      <w:bookmarkEnd w:id="29"/>
      <w:bookmarkEnd w:id="30"/>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我单位</w:t>
      </w:r>
      <w:r>
        <w:rPr>
          <w:rFonts w:hint="eastAsia" w:ascii="仿宋_GB2312" w:eastAsia="仿宋_GB2312"/>
          <w:color w:val="000000"/>
          <w:sz w:val="32"/>
          <w:szCs w:val="32"/>
          <w:lang w:val="en-US" w:eastAsia="zh-CN"/>
        </w:rPr>
        <w:t>没有</w:t>
      </w:r>
      <w:r>
        <w:rPr>
          <w:rFonts w:hint="eastAsia" w:ascii="仿宋_GB2312" w:eastAsia="仿宋_GB2312"/>
          <w:color w:val="000000"/>
          <w:sz w:val="32"/>
          <w:szCs w:val="32"/>
        </w:rPr>
        <w:t>政府性基金预算</w:t>
      </w:r>
      <w:r>
        <w:rPr>
          <w:rFonts w:hint="eastAsia" w:ascii="仿宋_GB2312" w:eastAsia="仿宋_GB2312"/>
          <w:color w:val="000000"/>
          <w:sz w:val="32"/>
          <w:szCs w:val="32"/>
          <w:lang w:val="en-US" w:eastAsia="zh-CN"/>
        </w:rPr>
        <w:t>拨款安排的支出</w:t>
      </w:r>
      <w:r>
        <w:rPr>
          <w:rFonts w:hint="eastAsia" w:ascii="仿宋_GB2312" w:eastAsia="仿宋_GB2312"/>
          <w:color w:val="000000"/>
          <w:sz w:val="32"/>
          <w:szCs w:val="32"/>
        </w:rPr>
        <w:t>。</w:t>
      </w:r>
    </w:p>
    <w:p>
      <w:pPr>
        <w:numPr>
          <w:ilvl w:val="0"/>
          <w:numId w:val="0"/>
        </w:numPr>
        <w:spacing w:line="600" w:lineRule="exact"/>
        <w:outlineLvl w:val="1"/>
        <w:rPr>
          <w:rStyle w:val="28"/>
          <w:rFonts w:ascii="黑体" w:hAnsi="黑体" w:eastAsia="黑体"/>
          <w:b w:val="0"/>
        </w:rPr>
      </w:pPr>
      <w:bookmarkStart w:id="31" w:name="_Toc15396611"/>
      <w:bookmarkStart w:id="32" w:name="_Toc15377219"/>
      <w:r>
        <w:rPr>
          <w:rStyle w:val="28"/>
          <w:rFonts w:hint="eastAsia" w:ascii="黑体" w:hAnsi="黑体" w:eastAsia="黑体"/>
          <w:b w:val="0"/>
          <w:lang w:val="en-US" w:eastAsia="zh-CN"/>
        </w:rPr>
        <w:t>九、</w:t>
      </w:r>
      <w:r>
        <w:rPr>
          <w:rStyle w:val="28"/>
          <w:rFonts w:hint="eastAsia" w:ascii="黑体" w:hAnsi="黑体" w:eastAsia="黑体"/>
          <w:b w:val="0"/>
        </w:rPr>
        <w:t>国有资本经营预算支出决算情况说明</w:t>
      </w:r>
      <w:bookmarkEnd w:id="31"/>
      <w:bookmarkEnd w:id="32"/>
    </w:p>
    <w:p>
      <w:pPr>
        <w:spacing w:line="600" w:lineRule="exact"/>
        <w:ind w:firstLine="800" w:firstLineChars="250"/>
        <w:outlineLvl w:val="1"/>
        <w:rPr>
          <w:rFonts w:hint="eastAsia" w:ascii="仿宋_GB2312" w:eastAsia="仿宋_GB2312"/>
          <w:color w:val="000000"/>
          <w:sz w:val="32"/>
          <w:szCs w:val="32"/>
          <w:lang w:val="en-US" w:eastAsia="zh-CN"/>
        </w:rPr>
      </w:pPr>
      <w:bookmarkStart w:id="33" w:name="_Toc15396612"/>
      <w:bookmarkStart w:id="34" w:name="_Toc15377221"/>
      <w:r>
        <w:rPr>
          <w:rFonts w:hint="eastAsia" w:ascii="仿宋_GB2312" w:eastAsia="仿宋_GB2312"/>
          <w:color w:val="000000"/>
          <w:sz w:val="32"/>
          <w:szCs w:val="32"/>
          <w:lang w:val="en-US" w:eastAsia="zh-CN"/>
        </w:rPr>
        <w:t>2022年我单位没有使用国有资本经营预算拨款安排的支出。</w:t>
      </w:r>
    </w:p>
    <w:p>
      <w:pPr>
        <w:pStyle w:val="2"/>
        <w:numPr>
          <w:ilvl w:val="0"/>
          <w:numId w:val="4"/>
        </w:num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其他重要事项情况说明</w:t>
      </w:r>
      <w:bookmarkEnd w:id="33"/>
      <w:bookmarkEnd w:id="34"/>
      <w:bookmarkStart w:id="35" w:name="_Toc15396613"/>
      <w:bookmarkStart w:id="36" w:name="_Toc15377225"/>
    </w:p>
    <w:p>
      <w:pPr>
        <w:numPr>
          <w:ilvl w:val="0"/>
          <w:numId w:val="5"/>
        </w:num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机关运行经费</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2022年石龙办事处机关运行经费财政拨款预算为50.62万元，比2021年预算减少2.21万元，下降4.18%。下降主要原因人员调出1人。</w:t>
      </w:r>
    </w:p>
    <w:p>
      <w:pPr>
        <w:pStyle w:val="2"/>
        <w:numPr>
          <w:ilvl w:val="0"/>
          <w:numId w:val="5"/>
        </w:numPr>
        <w:ind w:left="0" w:leftChars="0" w:firstLine="320" w:firstLineChars="100"/>
        <w:rPr>
          <w:rFonts w:hint="eastAsia" w:hAnsi="仿宋_GB2312" w:cs="仿宋_GB2312"/>
          <w:sz w:val="32"/>
          <w:szCs w:val="32"/>
          <w:lang w:val="en-US" w:eastAsia="zh-CN"/>
        </w:rPr>
      </w:pPr>
      <w:r>
        <w:rPr>
          <w:rFonts w:hint="eastAsia" w:hAnsi="仿宋_GB2312" w:cs="仿宋_GB2312"/>
          <w:sz w:val="32"/>
          <w:szCs w:val="32"/>
          <w:lang w:val="en-US" w:eastAsia="zh-CN"/>
        </w:rPr>
        <w:t>政府采购情况</w:t>
      </w:r>
    </w:p>
    <w:p>
      <w:pPr>
        <w:numPr>
          <w:ilvl w:val="0"/>
          <w:numId w:val="0"/>
        </w:numPr>
        <w:ind w:leftChars="100"/>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2022年，石龙单位政府采购预算0万元。</w:t>
      </w:r>
    </w:p>
    <w:p>
      <w:pPr>
        <w:pStyle w:val="2"/>
        <w:numPr>
          <w:ilvl w:val="0"/>
          <w:numId w:val="5"/>
        </w:numPr>
        <w:ind w:left="0" w:leftChars="0" w:firstLine="300" w:firstLineChars="100"/>
        <w:rPr>
          <w:rFonts w:hint="eastAsia"/>
          <w:lang w:val="en-US" w:eastAsia="zh-CN"/>
        </w:rPr>
      </w:pPr>
      <w:r>
        <w:rPr>
          <w:rFonts w:hint="eastAsia"/>
          <w:lang w:val="en-US" w:eastAsia="zh-CN"/>
        </w:rPr>
        <w:t>国有资产占有使用情况</w:t>
      </w:r>
    </w:p>
    <w:p>
      <w:pPr>
        <w:autoSpaceDE w:val="0"/>
        <w:autoSpaceDN w:val="0"/>
        <w:adjustRightInd w:val="0"/>
        <w:spacing w:line="600" w:lineRule="exact"/>
        <w:ind w:firstLine="640" w:firstLineChars="200"/>
        <w:jc w:val="left"/>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sz w:val="32"/>
          <w:szCs w:val="32"/>
          <w:lang w:val="en-US" w:eastAsia="zh-CN"/>
        </w:rPr>
        <w:t xml:space="preserve">截止2021年底， </w:t>
      </w:r>
      <w:r>
        <w:rPr>
          <w:rFonts w:hint="eastAsia" w:ascii="仿宋_GB2312" w:hAnsi="仿宋_GB2312" w:eastAsia="仿宋_GB2312" w:cs="仿宋_GB2312"/>
          <w:color w:val="000000"/>
          <w:sz w:val="32"/>
          <w:szCs w:val="32"/>
        </w:rPr>
        <w:t>石龙</w:t>
      </w:r>
      <w:r>
        <w:rPr>
          <w:rFonts w:hint="eastAsia" w:ascii="仿宋_GB2312" w:hAnsi="仿宋_GB2312" w:eastAsia="仿宋_GB2312" w:cs="仿宋_GB2312"/>
          <w:color w:val="000000"/>
          <w:sz w:val="32"/>
          <w:szCs w:val="32"/>
          <w:lang w:val="en-US" w:eastAsia="zh-CN"/>
        </w:rPr>
        <w:t>办事处</w:t>
      </w:r>
      <w:r>
        <w:rPr>
          <w:rFonts w:hint="eastAsia" w:ascii="仿宋_GB2312" w:hAnsi="仿宋_GB2312" w:eastAsia="仿宋_GB2312" w:cs="仿宋_GB2312"/>
          <w:color w:val="000000"/>
          <w:sz w:val="32"/>
          <w:szCs w:val="32"/>
        </w:rPr>
        <w:t>共有车辆0辆。</w:t>
      </w:r>
      <w:r>
        <w:rPr>
          <w:rFonts w:hint="eastAsia" w:ascii="仿宋_GB2312" w:hAnsi="仿宋_GB2312" w:eastAsia="仿宋_GB2312" w:cs="仿宋_GB2312"/>
          <w:color w:val="000000"/>
          <w:sz w:val="32"/>
          <w:szCs w:val="32"/>
          <w:lang w:val="en-US" w:eastAsia="zh-CN"/>
        </w:rPr>
        <w:t>单位价值</w:t>
      </w:r>
      <w:r>
        <w:rPr>
          <w:rFonts w:hint="eastAsia" w:ascii="仿宋_GB2312" w:hAnsi="仿宋_GB2312" w:eastAsia="仿宋_GB2312" w:cs="仿宋_GB2312"/>
          <w:color w:val="000000"/>
          <w:kern w:val="2"/>
          <w:sz w:val="32"/>
          <w:szCs w:val="32"/>
          <w:lang w:val="en-US" w:eastAsia="zh-CN" w:bidi="ar"/>
        </w:rPr>
        <w:t>50万元以上大型设备0台（套），单位价值100万元以上专用设备0台（套）。</w:t>
      </w:r>
    </w:p>
    <w:p>
      <w:pPr>
        <w:pStyle w:val="2"/>
        <w:numPr>
          <w:ilvl w:val="0"/>
          <w:numId w:val="5"/>
        </w:numPr>
        <w:ind w:left="0" w:leftChars="0" w:firstLine="320" w:firstLineChars="100"/>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绩效目标设置情况</w:t>
      </w:r>
    </w:p>
    <w:p>
      <w:pPr>
        <w:numPr>
          <w:ilvl w:val="0"/>
          <w:numId w:val="0"/>
        </w:numPr>
        <w:ind w:left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32"/>
          <w:szCs w:val="32"/>
          <w:lang w:val="en-US" w:eastAsia="zh-CN"/>
        </w:rPr>
        <w:t xml:space="preserve"> 绩效目标是预算编制的前提和基础，2022年石龙办事处部门预算项目均按要求编制了绩效目标，从项目完成、项目效益、满意等方面设置了绩效指标，综合反映项目预期完成的数量、成本、时效、质量，预期达到的社会效益、经济效益、生态效益、可持续影响以及服务对象满意度等情况。</w:t>
      </w:r>
    </w:p>
    <w:p>
      <w:pPr>
        <w:numPr>
          <w:ilvl w:val="0"/>
          <w:numId w:val="0"/>
        </w:numPr>
        <w:spacing w:line="600" w:lineRule="exact"/>
        <w:ind w:firstLine="321" w:firstLineChars="100"/>
        <w:jc w:val="both"/>
        <w:outlineLvl w:val="0"/>
        <w:rPr>
          <w:rFonts w:ascii="宋体"/>
          <w:b/>
          <w:color w:val="000000"/>
          <w:sz w:val="32"/>
          <w:szCs w:val="32"/>
        </w:rPr>
      </w:pPr>
      <w:r>
        <w:rPr>
          <w:rFonts w:hint="eastAsia" w:ascii="黑体" w:hAnsi="黑体" w:eastAsia="黑体"/>
          <w:b/>
          <w:color w:val="000000"/>
          <w:sz w:val="32"/>
          <w:szCs w:val="32"/>
          <w:lang w:val="en-US" w:eastAsia="zh-CN"/>
        </w:rPr>
        <w:t>十一、</w:t>
      </w:r>
      <w:r>
        <w:rPr>
          <w:rFonts w:hint="eastAsia" w:ascii="黑体" w:hAnsi="黑体" w:eastAsia="黑体"/>
          <w:b/>
          <w:color w:val="000000"/>
          <w:sz w:val="32"/>
          <w:szCs w:val="32"/>
        </w:rPr>
        <w:t>名</w:t>
      </w:r>
      <w:r>
        <w:rPr>
          <w:rStyle w:val="27"/>
          <w:rFonts w:hint="eastAsia" w:ascii="黑体" w:hAnsi="黑体" w:eastAsia="黑体"/>
          <w:b w:val="0"/>
          <w:sz w:val="32"/>
          <w:szCs w:val="32"/>
        </w:rPr>
        <w:t>词解释</w:t>
      </w:r>
      <w:bookmarkEnd w:id="35"/>
      <w:bookmarkEnd w:id="36"/>
    </w:p>
    <w:p>
      <w:pPr>
        <w:pStyle w:val="25"/>
        <w:spacing w:line="560" w:lineRule="exact"/>
        <w:ind w:firstLine="640" w:firstLineChars="200"/>
        <w:rPr>
          <w:rFonts w:ascii="仿宋_GB2312" w:eastAsia="仿宋_GB2312"/>
          <w:sz w:val="32"/>
          <w:szCs w:val="32"/>
        </w:rPr>
      </w:pPr>
      <w:bookmarkStart w:id="37" w:name="_Toc15377226"/>
      <w:bookmarkStart w:id="38" w:name="_Toc15396614"/>
      <w:r>
        <w:rPr>
          <w:rFonts w:hint="eastAsia" w:ascii="仿宋_GB2312" w:eastAsia="仿宋_GB2312"/>
          <w:sz w:val="32"/>
          <w:szCs w:val="32"/>
        </w:rPr>
        <w:t>1.财政拨款收入：指单位从同级财政部门取得的财政预算资金。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2.年初结转和结余：指以前年度尚未完成、结转到本年按有关规定继续使用的资金。 </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3.结余分配：指事业单位按照事业单位会计制度的规定从非财政补助结余中分配的事业基金和职工福利基金等。</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pPr>
        <w:widowControl/>
        <w:ind w:firstLine="640" w:firstLineChars="200"/>
        <w:jc w:val="left"/>
      </w:pPr>
      <w:r>
        <w:rPr>
          <w:rFonts w:hint="eastAsia" w:ascii="仿宋_GB2312" w:eastAsia="仿宋_GB2312"/>
          <w:color w:val="000000"/>
          <w:sz w:val="32"/>
          <w:szCs w:val="32"/>
        </w:rPr>
        <w:t>5.</w:t>
      </w:r>
      <w:r>
        <w:rPr>
          <w:rFonts w:hint="eastAsia" w:ascii="仿宋_GB2312" w:hAnsi="仿宋_GB2312" w:eastAsia="仿宋_GB2312" w:cs="仿宋_GB2312"/>
          <w:kern w:val="0"/>
          <w:sz w:val="32"/>
          <w:szCs w:val="32"/>
        </w:rPr>
        <w:t>一般公共服务支出（类）201政府办公厅（室）及相关机构事务（款）03行政运行（项）01：指反映行政单位（包括实行公务员管理的事业单位）的基本支出。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6.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pStyle w:val="2"/>
        <w:ind w:firstLine="640" w:firstLineChars="200"/>
      </w:pPr>
      <w:r>
        <w:rPr>
          <w:rFonts w:hint="eastAsia"/>
          <w:color w:val="000000"/>
          <w:sz w:val="32"/>
          <w:szCs w:val="32"/>
          <w:lang w:val="en-US" w:eastAsia="zh-CN"/>
        </w:rPr>
        <w:t>7</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hAnsi="仿宋_GB2312" w:cs="仿宋_GB2312"/>
          <w:kern w:val="0"/>
          <w:sz w:val="32"/>
          <w:szCs w:val="32"/>
          <w:lang w:val="en-US" w:eastAsia="zh-CN"/>
        </w:rPr>
        <w:t>机关服务</w:t>
      </w:r>
      <w:r>
        <w:rPr>
          <w:rFonts w:hint="eastAsia" w:ascii="仿宋_GB2312" w:eastAsia="仿宋_GB2312"/>
          <w:color w:val="000000"/>
          <w:sz w:val="32"/>
          <w:szCs w:val="32"/>
        </w:rPr>
        <w:t>（项）0</w:t>
      </w:r>
      <w:r>
        <w:rPr>
          <w:rFonts w:hint="eastAsia"/>
          <w:color w:val="000000"/>
          <w:sz w:val="32"/>
          <w:szCs w:val="32"/>
          <w:lang w:val="en-US" w:eastAsia="zh-CN"/>
        </w:rPr>
        <w:t>3</w:t>
      </w:r>
      <w:r>
        <w:rPr>
          <w:rFonts w:hint="eastAsia" w:ascii="仿宋_GB2312" w:eastAsia="仿宋_GB2312"/>
          <w:color w:val="000000"/>
          <w:sz w:val="32"/>
          <w:szCs w:val="32"/>
        </w:rPr>
        <w:t>：</w:t>
      </w:r>
      <w:r>
        <w:rPr>
          <w:rFonts w:hint="eastAsia"/>
          <w:color w:val="000000"/>
          <w:sz w:val="32"/>
          <w:szCs w:val="32"/>
          <w:lang w:val="en-US" w:eastAsia="zh-CN"/>
        </w:rPr>
        <w:t>反映行政单位（包括实行公务员管理的事业单位）提供后勤服务各类后勤服务中心、医务室等附属事业单位的支出。其事业单位的支出，凡单独设置了项级科目的，在单独设置的项级科目中反映。未单设项级科目的，在“其他”项级科目中反映。</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其他一般公共服务支出（款）99其他一般公共服务支出（项）99指反映除用于上述项目以外的其他一般公共服务支出。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.社会保障和就业支出（类）208行政事业单位</w:t>
      </w:r>
      <w:r>
        <w:rPr>
          <w:rFonts w:hint="eastAsia" w:ascii="仿宋_GB2312" w:eastAsia="仿宋_GB2312"/>
          <w:color w:val="000000"/>
          <w:sz w:val="32"/>
          <w:szCs w:val="32"/>
          <w:lang w:val="en-US" w:eastAsia="zh-CN"/>
        </w:rPr>
        <w:t>养老支出</w:t>
      </w:r>
      <w:r>
        <w:rPr>
          <w:rFonts w:hint="eastAsia" w:ascii="仿宋_GB2312" w:eastAsia="仿宋_GB2312"/>
          <w:color w:val="000000"/>
          <w:sz w:val="32"/>
          <w:szCs w:val="32"/>
        </w:rPr>
        <w:t>（款）05机关事业单位基本养老保险缴费支出（项）05：指反映机关事业单位实施养老保险制度由单位缴纳的基本养老保险费支出。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.社会保障和就业支出（类）208行政事业单位</w:t>
      </w:r>
      <w:r>
        <w:rPr>
          <w:rFonts w:hint="eastAsia" w:ascii="仿宋_GB2312" w:eastAsia="仿宋_GB2312"/>
          <w:color w:val="000000"/>
          <w:sz w:val="32"/>
          <w:szCs w:val="32"/>
          <w:lang w:val="en-US" w:eastAsia="zh-CN"/>
        </w:rPr>
        <w:t>养老支出</w:t>
      </w:r>
      <w:r>
        <w:rPr>
          <w:rFonts w:hint="eastAsia" w:ascii="仿宋_GB2312" w:eastAsia="仿宋_GB2312"/>
          <w:color w:val="000000"/>
          <w:sz w:val="32"/>
          <w:szCs w:val="32"/>
        </w:rPr>
        <w:t>（款）05机关事业单位职业年金缴费支出（项）06：指反映机关事业单位实施养老保险制度由单位实际缴纳的职业年金支出。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.卫生健康支出（类）210行政事业单位医疗（类）11</w:t>
      </w:r>
      <w:r>
        <w:rPr>
          <w:rFonts w:hint="eastAsia" w:ascii="仿宋_GB2312" w:eastAsia="仿宋_GB2312"/>
          <w:color w:val="000000"/>
          <w:sz w:val="32"/>
          <w:szCs w:val="32"/>
          <w:lang w:val="en-US" w:eastAsia="zh-CN"/>
        </w:rPr>
        <w:t>事业</w:t>
      </w:r>
      <w:r>
        <w:rPr>
          <w:rFonts w:hint="eastAsia" w:ascii="仿宋_GB2312" w:eastAsia="仿宋_GB2312"/>
          <w:color w:val="000000"/>
          <w:sz w:val="32"/>
          <w:szCs w:val="32"/>
        </w:rPr>
        <w:t>单位医疗（项）0</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：指反映财政部门安排的</w:t>
      </w:r>
      <w:r>
        <w:rPr>
          <w:rFonts w:hint="eastAsia" w:ascii="仿宋_GB2312" w:eastAsia="仿宋_GB2312"/>
          <w:color w:val="000000"/>
          <w:sz w:val="32"/>
          <w:szCs w:val="32"/>
          <w:lang w:val="en-US" w:eastAsia="zh-CN"/>
        </w:rPr>
        <w:t>事业</w:t>
      </w:r>
      <w:r>
        <w:rPr>
          <w:rFonts w:hint="eastAsia" w:ascii="仿宋_GB2312" w:eastAsia="仿宋_GB2312"/>
          <w:color w:val="000000"/>
          <w:sz w:val="32"/>
          <w:szCs w:val="32"/>
        </w:rPr>
        <w:t>单位基本医疗保险缴费经费，未参加医疗保险的</w:t>
      </w:r>
      <w:r>
        <w:rPr>
          <w:rFonts w:hint="eastAsia" w:ascii="仿宋_GB2312" w:eastAsia="仿宋_GB2312"/>
          <w:color w:val="000000"/>
          <w:sz w:val="32"/>
          <w:szCs w:val="32"/>
          <w:lang w:val="en-US" w:eastAsia="zh-CN"/>
        </w:rPr>
        <w:t>事业</w:t>
      </w:r>
      <w:r>
        <w:rPr>
          <w:rFonts w:hint="eastAsia" w:ascii="仿宋_GB2312" w:eastAsia="仿宋_GB2312"/>
          <w:color w:val="000000"/>
          <w:sz w:val="32"/>
          <w:szCs w:val="32"/>
        </w:rPr>
        <w:t>单位的公费医疗经费，按国家规定享受离休人员待遇的医疗费用。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.城乡社区支出（类）212城乡社区</w:t>
      </w:r>
      <w:r>
        <w:rPr>
          <w:rFonts w:hint="eastAsia" w:ascii="仿宋_GB2312" w:eastAsia="仿宋_GB2312"/>
          <w:color w:val="000000"/>
          <w:sz w:val="32"/>
          <w:szCs w:val="32"/>
          <w:lang w:val="en-US" w:eastAsia="zh-CN"/>
        </w:rPr>
        <w:t>公共设施</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3小城镇基础设施建设</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：反映</w:t>
      </w:r>
      <w:r>
        <w:rPr>
          <w:rFonts w:hint="eastAsia" w:ascii="仿宋_GB2312" w:eastAsia="仿宋_GB2312"/>
          <w:color w:val="000000"/>
          <w:sz w:val="32"/>
          <w:szCs w:val="32"/>
          <w:lang w:val="en-US" w:eastAsia="zh-CN"/>
        </w:rPr>
        <w:t>用于小城镇路、气、电等基础建设方面的支出</w:t>
      </w:r>
      <w:r>
        <w:rPr>
          <w:rFonts w:hint="eastAsia" w:ascii="仿宋_GB2312" w:eastAsia="仿宋_GB2312"/>
          <w:color w:val="000000"/>
          <w:sz w:val="32"/>
          <w:szCs w:val="32"/>
        </w:rPr>
        <w:t>。</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.城乡社区支出（类）212城乡社区</w:t>
      </w:r>
      <w:r>
        <w:rPr>
          <w:rFonts w:hint="eastAsia" w:ascii="仿宋_GB2312" w:eastAsia="仿宋_GB2312"/>
          <w:color w:val="000000"/>
          <w:sz w:val="32"/>
          <w:szCs w:val="32"/>
          <w:lang w:val="en-US" w:eastAsia="zh-CN"/>
        </w:rPr>
        <w:t>公共设施</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3小城镇基础设施建设</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：反映</w:t>
      </w:r>
      <w:r>
        <w:rPr>
          <w:rFonts w:hint="eastAsia" w:ascii="仿宋_GB2312" w:eastAsia="仿宋_GB2312"/>
          <w:color w:val="000000"/>
          <w:sz w:val="32"/>
          <w:szCs w:val="32"/>
          <w:lang w:val="en-US" w:eastAsia="zh-CN"/>
        </w:rPr>
        <w:t>用于小城镇路、气、电等基础建设方面的支出</w:t>
      </w:r>
      <w:r>
        <w:rPr>
          <w:rFonts w:hint="eastAsia" w:ascii="仿宋_GB2312" w:eastAsia="仿宋_GB2312"/>
          <w:color w:val="000000"/>
          <w:sz w:val="32"/>
          <w:szCs w:val="32"/>
        </w:rPr>
        <w:t>。</w:t>
      </w:r>
    </w:p>
    <w:p>
      <w:pPr>
        <w:spacing w:line="560" w:lineRule="exact"/>
        <w:ind w:firstLine="640" w:firstLineChars="200"/>
        <w:rPr>
          <w:rFonts w:hint="eastAsia"/>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.城乡社区支出（类）212城乡社区</w:t>
      </w:r>
      <w:r>
        <w:rPr>
          <w:rFonts w:hint="eastAsia" w:ascii="仿宋_GB2312" w:eastAsia="仿宋_GB2312"/>
          <w:color w:val="000000"/>
          <w:sz w:val="32"/>
          <w:szCs w:val="32"/>
          <w:lang w:val="en-US" w:eastAsia="zh-CN"/>
        </w:rPr>
        <w:t>公共设施</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3其他城乡社区公共设施支出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：反映</w:t>
      </w:r>
      <w:r>
        <w:rPr>
          <w:rFonts w:hint="eastAsia" w:ascii="仿宋_GB2312" w:eastAsia="仿宋_GB2312"/>
          <w:color w:val="000000"/>
          <w:sz w:val="32"/>
          <w:szCs w:val="32"/>
          <w:lang w:val="en-US" w:eastAsia="zh-CN"/>
        </w:rPr>
        <w:t>用除上述项目以外其他用于城乡社区公共设施方面的支出</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农林水支出（类）213农村综合改革（款）07对村民委员会和村党支部的补助（项）05：反映各级财政对村民委员会和村党支部的补助支出，以及支持建立县级基本财力保障机制安排的村级组织运转奖补资金。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.交通运输支出（类）214公路水路运输（款）01公路和运输安全（项）10：指反映公路和运输安全支出。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.住房保障支出（类）221住房改革支出（款）02住房公积金（项）01：指反映行政事业单位按人力资源和社会保障部、财政部规定的基本工资和津贴补贴以及规定比例为职工缴纳的住房公积金。</w:t>
      </w:r>
    </w:p>
    <w:p>
      <w:pPr>
        <w:pStyle w:val="2"/>
        <w:ind w:firstLine="320" w:firstLineChars="100"/>
        <w:rPr>
          <w:rStyle w:val="17"/>
          <w:rFonts w:hint="default"/>
          <w:b w:val="0"/>
          <w:bCs w:val="0"/>
          <w:color w:val="000000"/>
          <w:sz w:val="32"/>
          <w:szCs w:val="32"/>
          <w:lang w:val="en-US" w:eastAsia="zh-CN"/>
        </w:rPr>
      </w:pPr>
      <w:r>
        <w:rPr>
          <w:rFonts w:hint="eastAsia"/>
          <w:color w:val="000000"/>
          <w:sz w:val="32"/>
          <w:szCs w:val="32"/>
          <w:lang w:val="en-US" w:eastAsia="zh-CN"/>
        </w:rPr>
        <w:t xml:space="preserve">  18.</w:t>
      </w:r>
      <w:r>
        <w:rPr>
          <w:rFonts w:hint="eastAsia" w:ascii="仿宋" w:hAnsi="仿宋" w:eastAsia="仿宋" w:cs="仿宋"/>
          <w:color w:val="000000"/>
          <w:sz w:val="32"/>
          <w:szCs w:val="32"/>
          <w:lang w:val="en-US" w:eastAsia="zh-CN"/>
        </w:rPr>
        <w:t>灾害防治及应急管理支出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w:t>
      </w:r>
      <w:r>
        <w:rPr>
          <w:rFonts w:hint="eastAsia" w:ascii="仿宋_GB2312" w:eastAsia="仿宋_GB2312"/>
          <w:color w:val="000000"/>
          <w:sz w:val="32"/>
          <w:szCs w:val="32"/>
          <w:lang w:val="en-US" w:eastAsia="zh-CN"/>
        </w:rPr>
        <w:t>应急管理事务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01安全监管</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06</w:t>
      </w:r>
      <w:r>
        <w:rPr>
          <w:rStyle w:val="17"/>
          <w:rFonts w:hint="eastAsia" w:ascii="仿宋_GB2312" w:eastAsia="仿宋_GB2312"/>
          <w:b w:val="0"/>
          <w:bCs w:val="0"/>
          <w:color w:val="000000"/>
          <w:sz w:val="32"/>
          <w:szCs w:val="32"/>
        </w:rPr>
        <w:t>：</w:t>
      </w:r>
      <w:r>
        <w:rPr>
          <w:rStyle w:val="17"/>
          <w:rFonts w:hint="eastAsia"/>
          <w:b w:val="0"/>
          <w:bCs w:val="0"/>
          <w:color w:val="000000"/>
          <w:sz w:val="32"/>
          <w:szCs w:val="32"/>
          <w:lang w:val="en-US" w:eastAsia="zh-CN"/>
        </w:rPr>
        <w:t>反映安全生产综合监督管理和工贸行业安全生产监督管理等方面的支出。</w:t>
      </w:r>
    </w:p>
    <w:p>
      <w:pPr>
        <w:ind w:firstLine="640" w:firstLineChars="200"/>
        <w:rPr>
          <w:rFonts w:hint="default" w:ascii="仿宋_GB2312" w:eastAsia="仿宋_GB2312"/>
          <w:color w:val="000000"/>
          <w:sz w:val="32"/>
          <w:szCs w:val="32"/>
          <w:lang w:val="en-US" w:eastAsia="zh-CN"/>
        </w:rPr>
      </w:pPr>
      <w:r>
        <w:rPr>
          <w:rFonts w:hint="eastAsia" w:ascii="仿宋" w:hAnsi="仿宋" w:eastAsia="仿宋" w:cs="仿宋"/>
          <w:color w:val="000000"/>
          <w:sz w:val="32"/>
          <w:szCs w:val="32"/>
          <w:lang w:val="en-US" w:eastAsia="zh-CN"/>
        </w:rPr>
        <w:t>19.灾害防治及应急管理支出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w:t>
      </w:r>
      <w:r>
        <w:rPr>
          <w:rFonts w:hint="eastAsia" w:ascii="仿宋_GB2312" w:eastAsia="仿宋_GB2312"/>
          <w:color w:val="000000"/>
          <w:sz w:val="32"/>
          <w:szCs w:val="32"/>
          <w:lang w:val="en-US" w:eastAsia="zh-CN"/>
        </w:rPr>
        <w:t>应急管理事务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01其他应急管理支出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99：反映除上述项目外的其他应急管理支出。</w:t>
      </w:r>
    </w:p>
    <w:p>
      <w:pPr>
        <w:pStyle w:val="2"/>
        <w:rPr>
          <w:rFonts w:hint="default" w:eastAsia="仿宋_GB2312"/>
          <w:lang w:val="en-US" w:eastAsia="zh-CN"/>
        </w:rPr>
      </w:pPr>
      <w:r>
        <w:rPr>
          <w:rFonts w:hint="eastAsia"/>
          <w:color w:val="000000"/>
          <w:sz w:val="32"/>
          <w:szCs w:val="32"/>
          <w:lang w:val="en-US" w:eastAsia="zh-CN"/>
        </w:rPr>
        <w:t xml:space="preserve">  20.</w:t>
      </w:r>
      <w:r>
        <w:rPr>
          <w:rFonts w:hint="eastAsia" w:ascii="仿宋" w:hAnsi="仿宋" w:eastAsia="仿宋" w:cs="仿宋"/>
          <w:color w:val="000000"/>
          <w:sz w:val="32"/>
          <w:szCs w:val="32"/>
          <w:lang w:val="en-US" w:eastAsia="zh-CN"/>
        </w:rPr>
        <w:t>灾害防治及应急管理支出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w:t>
      </w:r>
      <w:r>
        <w:rPr>
          <w:rFonts w:hint="eastAsia"/>
          <w:color w:val="000000"/>
          <w:sz w:val="32"/>
          <w:szCs w:val="32"/>
          <w:lang w:val="en-US" w:eastAsia="zh-CN"/>
        </w:rPr>
        <w:t>消防救援事务</w:t>
      </w:r>
      <w:r>
        <w:rPr>
          <w:rFonts w:hint="eastAsia" w:ascii="仿宋_GB2312" w:eastAsia="仿宋_GB2312"/>
          <w:color w:val="000000"/>
          <w:sz w:val="32"/>
          <w:szCs w:val="32"/>
        </w:rPr>
        <w:t>（款）</w:t>
      </w:r>
      <w:r>
        <w:rPr>
          <w:rFonts w:hint="eastAsia"/>
          <w:color w:val="000000"/>
          <w:sz w:val="32"/>
          <w:szCs w:val="32"/>
          <w:lang w:val="en-US" w:eastAsia="zh-CN"/>
        </w:rPr>
        <w:t>02其他消防救援事务支出</w:t>
      </w:r>
      <w:r>
        <w:rPr>
          <w:rFonts w:hint="eastAsia" w:ascii="仿宋_GB2312" w:eastAsia="仿宋_GB2312"/>
          <w:color w:val="000000"/>
          <w:sz w:val="32"/>
          <w:szCs w:val="32"/>
        </w:rPr>
        <w:t>（项）</w:t>
      </w:r>
      <w:r>
        <w:rPr>
          <w:rFonts w:hint="eastAsia"/>
          <w:color w:val="000000"/>
          <w:sz w:val="32"/>
          <w:szCs w:val="32"/>
          <w:lang w:val="en-US" w:eastAsia="zh-CN"/>
        </w:rPr>
        <w:t>99：反映除上述项目以外其他用于消防救援方面的支出。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00" w:firstLineChars="200"/>
        <w:rPr>
          <w:rFonts w:hint="eastAsia" w:ascii="仿宋_GB2312" w:eastAsia="仿宋_GB2312"/>
          <w:sz w:val="30"/>
          <w:szCs w:val="30"/>
        </w:rPr>
      </w:pPr>
      <w:r>
        <w:rPr>
          <w:rFonts w:hint="eastAsia" w:ascii="仿宋_GB2312" w:eastAsia="仿宋_GB2312"/>
          <w:sz w:val="30"/>
          <w:szCs w:val="30"/>
          <w:lang w:val="en-US" w:eastAsia="zh-CN"/>
        </w:rPr>
        <w:t>25</w:t>
      </w:r>
      <w:r>
        <w:rPr>
          <w:rFonts w:hint="eastAsia" w:ascii="仿宋_GB2312" w:eastAsia="仿宋_GB2312"/>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00" w:firstLineChars="200"/>
        <w:rPr>
          <w:rFonts w:hint="eastAsia" w:ascii="仿宋_GB2312" w:eastAsia="仿宋_GB2312"/>
          <w:sz w:val="30"/>
          <w:szCs w:val="30"/>
          <w:lang w:val="en-US" w:eastAsia="zh-CN"/>
        </w:rPr>
      </w:pPr>
    </w:p>
    <w:p>
      <w:pPr>
        <w:pStyle w:val="25"/>
        <w:spacing w:line="560" w:lineRule="exact"/>
        <w:ind w:firstLine="600" w:firstLineChars="200"/>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附件1：部门预算公开表</w:t>
      </w:r>
    </w:p>
    <w:p>
      <w:pPr>
        <w:pStyle w:val="25"/>
        <w:spacing w:line="560" w:lineRule="exact"/>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附件2：部门预算绩效目标表</w:t>
      </w:r>
    </w:p>
    <w:p>
      <w:pPr>
        <w:pStyle w:val="25"/>
        <w:spacing w:line="560" w:lineRule="exact"/>
        <w:ind w:firstLine="600" w:firstLineChars="200"/>
        <w:rPr>
          <w:rFonts w:hint="default" w:ascii="仿宋_GB2312" w:eastAsia="仿宋_GB2312"/>
          <w:sz w:val="30"/>
          <w:szCs w:val="30"/>
          <w:lang w:val="en-US" w:eastAsia="zh-CN"/>
        </w:rPr>
      </w:pPr>
    </w:p>
    <w:bookmarkEnd w:id="37"/>
    <w:bookmarkEnd w:id="38"/>
    <w:p>
      <w:pPr>
        <w:pStyle w:val="4"/>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D6E0D"/>
    <w:multiLevelType w:val="singleLevel"/>
    <w:tmpl w:val="87FD6E0D"/>
    <w:lvl w:ilvl="0" w:tentative="0">
      <w:start w:val="3"/>
      <w:numFmt w:val="chineseCounting"/>
      <w:suff w:val="nothing"/>
      <w:lvlText w:val="%1、"/>
      <w:lvlJc w:val="left"/>
      <w:rPr>
        <w:rFonts w:hint="eastAsia"/>
      </w:rPr>
    </w:lvl>
  </w:abstractNum>
  <w:abstractNum w:abstractNumId="1">
    <w:nsid w:val="A6C0473A"/>
    <w:multiLevelType w:val="singleLevel"/>
    <w:tmpl w:val="A6C0473A"/>
    <w:lvl w:ilvl="0" w:tentative="0">
      <w:start w:val="1"/>
      <w:numFmt w:val="decimal"/>
      <w:suff w:val="space"/>
      <w:lvlText w:val="%1."/>
      <w:lvlJc w:val="left"/>
      <w:pPr>
        <w:ind w:left="-220"/>
      </w:pPr>
    </w:lvl>
  </w:abstractNum>
  <w:abstractNum w:abstractNumId="2">
    <w:nsid w:val="B2724720"/>
    <w:multiLevelType w:val="singleLevel"/>
    <w:tmpl w:val="B2724720"/>
    <w:lvl w:ilvl="0" w:tentative="0">
      <w:start w:val="1"/>
      <w:numFmt w:val="chineseCounting"/>
      <w:suff w:val="nothing"/>
      <w:lvlText w:val="（%1）"/>
      <w:lvlJc w:val="left"/>
      <w:pPr>
        <w:ind w:left="300" w:leftChars="0" w:firstLine="0" w:firstLineChars="0"/>
      </w:pPr>
      <w:rPr>
        <w:rFonts w:hint="eastAsia"/>
      </w:rPr>
    </w:lvl>
  </w:abstractNum>
  <w:abstractNum w:abstractNumId="3">
    <w:nsid w:val="E9976FFA"/>
    <w:multiLevelType w:val="singleLevel"/>
    <w:tmpl w:val="E9976FFA"/>
    <w:lvl w:ilvl="0" w:tentative="0">
      <w:start w:val="1"/>
      <w:numFmt w:val="chineseCounting"/>
      <w:suff w:val="nothing"/>
      <w:lvlText w:val="（%1）"/>
      <w:lvlJc w:val="left"/>
      <w:rPr>
        <w:rFonts w:hint="eastAsia"/>
      </w:rPr>
    </w:lvl>
  </w:abstractNum>
  <w:abstractNum w:abstractNumId="4">
    <w:nsid w:val="464B6E60"/>
    <w:multiLevelType w:val="singleLevel"/>
    <w:tmpl w:val="464B6E60"/>
    <w:lvl w:ilvl="0" w:tentative="0">
      <w:start w:val="10"/>
      <w:numFmt w:val="chineseCounting"/>
      <w:suff w:val="nothing"/>
      <w:lvlText w:val="%1、"/>
      <w:lvlJc w:val="left"/>
      <w:rPr>
        <w:rFonts w:hint="eastAsi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zdiM2EyNjc0ZGM2ODA4MDk2ZTIzNGY4ZGM5ZDIifQ=="/>
  </w:docVars>
  <w:rsids>
    <w:rsidRoot w:val="00F1361C"/>
    <w:rsid w:val="00002D94"/>
    <w:rsid w:val="000222C6"/>
    <w:rsid w:val="0002549F"/>
    <w:rsid w:val="0006487A"/>
    <w:rsid w:val="00065F8F"/>
    <w:rsid w:val="000768F2"/>
    <w:rsid w:val="0009184B"/>
    <w:rsid w:val="0009593C"/>
    <w:rsid w:val="000B047F"/>
    <w:rsid w:val="000B5923"/>
    <w:rsid w:val="000B5A48"/>
    <w:rsid w:val="000B5F7D"/>
    <w:rsid w:val="000B6FF3"/>
    <w:rsid w:val="000C1E24"/>
    <w:rsid w:val="000C3467"/>
    <w:rsid w:val="000C3CA6"/>
    <w:rsid w:val="000D1267"/>
    <w:rsid w:val="000D1D50"/>
    <w:rsid w:val="000D5782"/>
    <w:rsid w:val="000E6613"/>
    <w:rsid w:val="000E7119"/>
    <w:rsid w:val="00114E9B"/>
    <w:rsid w:val="0014729F"/>
    <w:rsid w:val="00157BAB"/>
    <w:rsid w:val="001654D1"/>
    <w:rsid w:val="0018106D"/>
    <w:rsid w:val="001877A7"/>
    <w:rsid w:val="001877C7"/>
    <w:rsid w:val="00191536"/>
    <w:rsid w:val="00196687"/>
    <w:rsid w:val="001B180B"/>
    <w:rsid w:val="001C0962"/>
    <w:rsid w:val="001D7531"/>
    <w:rsid w:val="001E737D"/>
    <w:rsid w:val="001F0592"/>
    <w:rsid w:val="001F7506"/>
    <w:rsid w:val="002006CD"/>
    <w:rsid w:val="00200985"/>
    <w:rsid w:val="00202B36"/>
    <w:rsid w:val="00204B7A"/>
    <w:rsid w:val="0021101A"/>
    <w:rsid w:val="00220536"/>
    <w:rsid w:val="00235629"/>
    <w:rsid w:val="00260C38"/>
    <w:rsid w:val="002616C0"/>
    <w:rsid w:val="002662AA"/>
    <w:rsid w:val="002775D7"/>
    <w:rsid w:val="00280496"/>
    <w:rsid w:val="00295495"/>
    <w:rsid w:val="0029694F"/>
    <w:rsid w:val="002B2613"/>
    <w:rsid w:val="002C223B"/>
    <w:rsid w:val="002F1818"/>
    <w:rsid w:val="002F567B"/>
    <w:rsid w:val="003216A9"/>
    <w:rsid w:val="00327CF4"/>
    <w:rsid w:val="00351C25"/>
    <w:rsid w:val="0037013F"/>
    <w:rsid w:val="00380C92"/>
    <w:rsid w:val="003A484F"/>
    <w:rsid w:val="003B0BE0"/>
    <w:rsid w:val="003B0C1B"/>
    <w:rsid w:val="003B688C"/>
    <w:rsid w:val="003C0291"/>
    <w:rsid w:val="003C39AE"/>
    <w:rsid w:val="003C7B60"/>
    <w:rsid w:val="003D09A6"/>
    <w:rsid w:val="003D1FB2"/>
    <w:rsid w:val="003D66DA"/>
    <w:rsid w:val="003E1310"/>
    <w:rsid w:val="003E6F55"/>
    <w:rsid w:val="00406254"/>
    <w:rsid w:val="004223DE"/>
    <w:rsid w:val="00432770"/>
    <w:rsid w:val="00434489"/>
    <w:rsid w:val="00437085"/>
    <w:rsid w:val="00443880"/>
    <w:rsid w:val="004464F4"/>
    <w:rsid w:val="004672B9"/>
    <w:rsid w:val="00471401"/>
    <w:rsid w:val="00473F31"/>
    <w:rsid w:val="0048263A"/>
    <w:rsid w:val="00487E5D"/>
    <w:rsid w:val="004A4715"/>
    <w:rsid w:val="004A711F"/>
    <w:rsid w:val="004B199D"/>
    <w:rsid w:val="004B4690"/>
    <w:rsid w:val="004E0A2D"/>
    <w:rsid w:val="004E206B"/>
    <w:rsid w:val="004E6DF7"/>
    <w:rsid w:val="004F0FBD"/>
    <w:rsid w:val="00505A47"/>
    <w:rsid w:val="00512FDA"/>
    <w:rsid w:val="00520DA0"/>
    <w:rsid w:val="0056379C"/>
    <w:rsid w:val="005664BB"/>
    <w:rsid w:val="0057481D"/>
    <w:rsid w:val="0058486E"/>
    <w:rsid w:val="005D1C8B"/>
    <w:rsid w:val="005D5CED"/>
    <w:rsid w:val="005E00DD"/>
    <w:rsid w:val="005E29A6"/>
    <w:rsid w:val="005F1A4C"/>
    <w:rsid w:val="00605688"/>
    <w:rsid w:val="006070AF"/>
    <w:rsid w:val="00607E6C"/>
    <w:rsid w:val="006101B1"/>
    <w:rsid w:val="00614E44"/>
    <w:rsid w:val="00616643"/>
    <w:rsid w:val="00622830"/>
    <w:rsid w:val="00630AEF"/>
    <w:rsid w:val="006325F8"/>
    <w:rsid w:val="00634C9A"/>
    <w:rsid w:val="006440E4"/>
    <w:rsid w:val="0066343B"/>
    <w:rsid w:val="00664777"/>
    <w:rsid w:val="006748A4"/>
    <w:rsid w:val="00683E73"/>
    <w:rsid w:val="00687188"/>
    <w:rsid w:val="006A3141"/>
    <w:rsid w:val="006A5E34"/>
    <w:rsid w:val="006B2422"/>
    <w:rsid w:val="006B2B9A"/>
    <w:rsid w:val="006C1937"/>
    <w:rsid w:val="006F020C"/>
    <w:rsid w:val="007036D6"/>
    <w:rsid w:val="007127B7"/>
    <w:rsid w:val="007416B6"/>
    <w:rsid w:val="00746F48"/>
    <w:rsid w:val="0075404D"/>
    <w:rsid w:val="0076182A"/>
    <w:rsid w:val="00767B7E"/>
    <w:rsid w:val="007770C3"/>
    <w:rsid w:val="00784D24"/>
    <w:rsid w:val="00785FBA"/>
    <w:rsid w:val="00786E4A"/>
    <w:rsid w:val="007875EB"/>
    <w:rsid w:val="0079426B"/>
    <w:rsid w:val="007D312A"/>
    <w:rsid w:val="007D3ACA"/>
    <w:rsid w:val="007D3F19"/>
    <w:rsid w:val="007E23B0"/>
    <w:rsid w:val="007F1991"/>
    <w:rsid w:val="007F2C2F"/>
    <w:rsid w:val="007F3B10"/>
    <w:rsid w:val="007F55FC"/>
    <w:rsid w:val="007F5665"/>
    <w:rsid w:val="00800112"/>
    <w:rsid w:val="008253BB"/>
    <w:rsid w:val="0083706E"/>
    <w:rsid w:val="008423A5"/>
    <w:rsid w:val="00850625"/>
    <w:rsid w:val="00853718"/>
    <w:rsid w:val="00855221"/>
    <w:rsid w:val="00860645"/>
    <w:rsid w:val="00871F71"/>
    <w:rsid w:val="00885AF4"/>
    <w:rsid w:val="008939CD"/>
    <w:rsid w:val="00895C37"/>
    <w:rsid w:val="008B768C"/>
    <w:rsid w:val="008C4DB1"/>
    <w:rsid w:val="008C4EAF"/>
    <w:rsid w:val="008C5176"/>
    <w:rsid w:val="008C7FD0"/>
    <w:rsid w:val="008E1DE7"/>
    <w:rsid w:val="008E707C"/>
    <w:rsid w:val="00900B08"/>
    <w:rsid w:val="00902155"/>
    <w:rsid w:val="00902FA3"/>
    <w:rsid w:val="009069B5"/>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1F16"/>
    <w:rsid w:val="009C22F4"/>
    <w:rsid w:val="009C2E98"/>
    <w:rsid w:val="009D0526"/>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174FE"/>
    <w:rsid w:val="00B2048C"/>
    <w:rsid w:val="00B310B9"/>
    <w:rsid w:val="00B33A14"/>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E720A"/>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39EF"/>
    <w:rsid w:val="00CE44F6"/>
    <w:rsid w:val="00CE49DA"/>
    <w:rsid w:val="00CE7B61"/>
    <w:rsid w:val="00D00095"/>
    <w:rsid w:val="00D20620"/>
    <w:rsid w:val="00D26091"/>
    <w:rsid w:val="00D32CAD"/>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1605A"/>
    <w:rsid w:val="00E17354"/>
    <w:rsid w:val="00E21A8F"/>
    <w:rsid w:val="00E331A1"/>
    <w:rsid w:val="00E33202"/>
    <w:rsid w:val="00E336A9"/>
    <w:rsid w:val="00E50624"/>
    <w:rsid w:val="00E568DF"/>
    <w:rsid w:val="00E64269"/>
    <w:rsid w:val="00E82267"/>
    <w:rsid w:val="00EA010F"/>
    <w:rsid w:val="00ED1B63"/>
    <w:rsid w:val="00ED3C1F"/>
    <w:rsid w:val="00ED4085"/>
    <w:rsid w:val="00ED420E"/>
    <w:rsid w:val="00ED598C"/>
    <w:rsid w:val="00EE2F57"/>
    <w:rsid w:val="00EF4C34"/>
    <w:rsid w:val="00EF77C6"/>
    <w:rsid w:val="00F05438"/>
    <w:rsid w:val="00F1361C"/>
    <w:rsid w:val="00F160C7"/>
    <w:rsid w:val="00F36D8F"/>
    <w:rsid w:val="00F417B1"/>
    <w:rsid w:val="00F602DF"/>
    <w:rsid w:val="00F80799"/>
    <w:rsid w:val="00F81FD9"/>
    <w:rsid w:val="00F841AA"/>
    <w:rsid w:val="00F97374"/>
    <w:rsid w:val="00FA23E8"/>
    <w:rsid w:val="00FD2BB1"/>
    <w:rsid w:val="00FD3CC1"/>
    <w:rsid w:val="00FF1E02"/>
    <w:rsid w:val="00FF30B4"/>
    <w:rsid w:val="01687121"/>
    <w:rsid w:val="01781ADF"/>
    <w:rsid w:val="01CF13BE"/>
    <w:rsid w:val="023827FB"/>
    <w:rsid w:val="02594E16"/>
    <w:rsid w:val="02E4100B"/>
    <w:rsid w:val="02EE67AA"/>
    <w:rsid w:val="036A44B7"/>
    <w:rsid w:val="03E266D0"/>
    <w:rsid w:val="05A76A4C"/>
    <w:rsid w:val="05DB156F"/>
    <w:rsid w:val="05F9510C"/>
    <w:rsid w:val="0617779C"/>
    <w:rsid w:val="06585F98"/>
    <w:rsid w:val="07792A3B"/>
    <w:rsid w:val="07B72C1F"/>
    <w:rsid w:val="07B92A66"/>
    <w:rsid w:val="08191757"/>
    <w:rsid w:val="081D57C8"/>
    <w:rsid w:val="08527F45"/>
    <w:rsid w:val="08FF6B9F"/>
    <w:rsid w:val="096C5132"/>
    <w:rsid w:val="0A322005"/>
    <w:rsid w:val="0AA45322"/>
    <w:rsid w:val="0B1A346B"/>
    <w:rsid w:val="0BE44106"/>
    <w:rsid w:val="0C915D60"/>
    <w:rsid w:val="0D054058"/>
    <w:rsid w:val="0D11550F"/>
    <w:rsid w:val="0E0C4982"/>
    <w:rsid w:val="0EAC0C2F"/>
    <w:rsid w:val="0EFC73B5"/>
    <w:rsid w:val="10A6586F"/>
    <w:rsid w:val="10B50053"/>
    <w:rsid w:val="10C055FF"/>
    <w:rsid w:val="10DC5BA7"/>
    <w:rsid w:val="114F313B"/>
    <w:rsid w:val="11AB6774"/>
    <w:rsid w:val="129640D0"/>
    <w:rsid w:val="13243BC6"/>
    <w:rsid w:val="1598181E"/>
    <w:rsid w:val="15D358C4"/>
    <w:rsid w:val="16BB723D"/>
    <w:rsid w:val="170D5A9F"/>
    <w:rsid w:val="17674865"/>
    <w:rsid w:val="188D40F3"/>
    <w:rsid w:val="193321B6"/>
    <w:rsid w:val="19936A07"/>
    <w:rsid w:val="1BFF3DD3"/>
    <w:rsid w:val="1C274333"/>
    <w:rsid w:val="1C2C1B1A"/>
    <w:rsid w:val="1D6D3486"/>
    <w:rsid w:val="1DC4124D"/>
    <w:rsid w:val="1E786D7F"/>
    <w:rsid w:val="1E7C7BD2"/>
    <w:rsid w:val="1EAE5F51"/>
    <w:rsid w:val="1ED3045A"/>
    <w:rsid w:val="1F3E6FFC"/>
    <w:rsid w:val="1F5A6485"/>
    <w:rsid w:val="1FD53D5E"/>
    <w:rsid w:val="205E2854"/>
    <w:rsid w:val="20B20E93"/>
    <w:rsid w:val="21D70261"/>
    <w:rsid w:val="227E48C8"/>
    <w:rsid w:val="240371BF"/>
    <w:rsid w:val="24046F66"/>
    <w:rsid w:val="26463588"/>
    <w:rsid w:val="26A31677"/>
    <w:rsid w:val="270B2755"/>
    <w:rsid w:val="270C0CF8"/>
    <w:rsid w:val="2728659F"/>
    <w:rsid w:val="283B386C"/>
    <w:rsid w:val="285A797B"/>
    <w:rsid w:val="288A5EE0"/>
    <w:rsid w:val="29287145"/>
    <w:rsid w:val="29743F15"/>
    <w:rsid w:val="29A94B71"/>
    <w:rsid w:val="29FD04D3"/>
    <w:rsid w:val="2A5623E1"/>
    <w:rsid w:val="2AAE247C"/>
    <w:rsid w:val="2AC649AA"/>
    <w:rsid w:val="2BA26560"/>
    <w:rsid w:val="2C6102B9"/>
    <w:rsid w:val="2E4549B5"/>
    <w:rsid w:val="2F057BC3"/>
    <w:rsid w:val="2FED5E43"/>
    <w:rsid w:val="302C75A0"/>
    <w:rsid w:val="30AD23C0"/>
    <w:rsid w:val="30D255C5"/>
    <w:rsid w:val="315A1DFC"/>
    <w:rsid w:val="31823C03"/>
    <w:rsid w:val="319F7F4E"/>
    <w:rsid w:val="31CC0890"/>
    <w:rsid w:val="32025E59"/>
    <w:rsid w:val="324803BF"/>
    <w:rsid w:val="32A00B15"/>
    <w:rsid w:val="32AA09BB"/>
    <w:rsid w:val="32B02AB0"/>
    <w:rsid w:val="351153E0"/>
    <w:rsid w:val="35501C72"/>
    <w:rsid w:val="358C5373"/>
    <w:rsid w:val="36CA50CD"/>
    <w:rsid w:val="37D60CEC"/>
    <w:rsid w:val="386B0EA1"/>
    <w:rsid w:val="38F22DC5"/>
    <w:rsid w:val="3A804BF9"/>
    <w:rsid w:val="3B443337"/>
    <w:rsid w:val="3BB94AE4"/>
    <w:rsid w:val="3C5563D8"/>
    <w:rsid w:val="3CA474C1"/>
    <w:rsid w:val="3D820142"/>
    <w:rsid w:val="3DA908AC"/>
    <w:rsid w:val="3F283A52"/>
    <w:rsid w:val="3FD06890"/>
    <w:rsid w:val="40486923"/>
    <w:rsid w:val="41550306"/>
    <w:rsid w:val="417009B4"/>
    <w:rsid w:val="41D345AA"/>
    <w:rsid w:val="4253528A"/>
    <w:rsid w:val="43083A1D"/>
    <w:rsid w:val="43122A4F"/>
    <w:rsid w:val="4354439E"/>
    <w:rsid w:val="439E7EFB"/>
    <w:rsid w:val="43BD2E37"/>
    <w:rsid w:val="444D1C5E"/>
    <w:rsid w:val="44B7553B"/>
    <w:rsid w:val="44B83F02"/>
    <w:rsid w:val="458435EA"/>
    <w:rsid w:val="46AF49AD"/>
    <w:rsid w:val="479E2B03"/>
    <w:rsid w:val="49306CF7"/>
    <w:rsid w:val="49A62143"/>
    <w:rsid w:val="4A036054"/>
    <w:rsid w:val="4AD77AF3"/>
    <w:rsid w:val="4B702C5B"/>
    <w:rsid w:val="4B8F523A"/>
    <w:rsid w:val="4BB30D0B"/>
    <w:rsid w:val="4BF06FEA"/>
    <w:rsid w:val="4C7B78B7"/>
    <w:rsid w:val="4D357A66"/>
    <w:rsid w:val="4E166035"/>
    <w:rsid w:val="4E401035"/>
    <w:rsid w:val="4F9842DC"/>
    <w:rsid w:val="50A14D97"/>
    <w:rsid w:val="51150860"/>
    <w:rsid w:val="52000723"/>
    <w:rsid w:val="54402FBA"/>
    <w:rsid w:val="54B84C3E"/>
    <w:rsid w:val="56133B0A"/>
    <w:rsid w:val="56B7162D"/>
    <w:rsid w:val="576722F4"/>
    <w:rsid w:val="582F5EE5"/>
    <w:rsid w:val="5839511C"/>
    <w:rsid w:val="58851AC7"/>
    <w:rsid w:val="58FE1654"/>
    <w:rsid w:val="598F04FE"/>
    <w:rsid w:val="59DB7DCE"/>
    <w:rsid w:val="59EA7E2A"/>
    <w:rsid w:val="5ABC54D5"/>
    <w:rsid w:val="5AFC08CE"/>
    <w:rsid w:val="5CF44DF6"/>
    <w:rsid w:val="5CF5541A"/>
    <w:rsid w:val="5D840DC7"/>
    <w:rsid w:val="5DB440D8"/>
    <w:rsid w:val="5E84084D"/>
    <w:rsid w:val="5F6D40D3"/>
    <w:rsid w:val="607D343D"/>
    <w:rsid w:val="60835D50"/>
    <w:rsid w:val="614B15F9"/>
    <w:rsid w:val="61AD6509"/>
    <w:rsid w:val="61B15CC7"/>
    <w:rsid w:val="61D53329"/>
    <w:rsid w:val="6205092E"/>
    <w:rsid w:val="62203147"/>
    <w:rsid w:val="66401FD6"/>
    <w:rsid w:val="66623CD3"/>
    <w:rsid w:val="66AC7A28"/>
    <w:rsid w:val="67D06D8C"/>
    <w:rsid w:val="69AF7586"/>
    <w:rsid w:val="69E70A4A"/>
    <w:rsid w:val="6A6D4AC4"/>
    <w:rsid w:val="6ACE3490"/>
    <w:rsid w:val="6B1E16E2"/>
    <w:rsid w:val="6B5477F9"/>
    <w:rsid w:val="6B793B12"/>
    <w:rsid w:val="6B9932CF"/>
    <w:rsid w:val="6BD37DB0"/>
    <w:rsid w:val="6C4C54C4"/>
    <w:rsid w:val="6C5C7AE7"/>
    <w:rsid w:val="6CCD33BF"/>
    <w:rsid w:val="6D852BAE"/>
    <w:rsid w:val="6DB4457F"/>
    <w:rsid w:val="6E1D40E8"/>
    <w:rsid w:val="6F5A4C61"/>
    <w:rsid w:val="702533F2"/>
    <w:rsid w:val="703419A7"/>
    <w:rsid w:val="70F54C77"/>
    <w:rsid w:val="711029EB"/>
    <w:rsid w:val="720A7E56"/>
    <w:rsid w:val="72220F73"/>
    <w:rsid w:val="73291A67"/>
    <w:rsid w:val="73397174"/>
    <w:rsid w:val="739C76C4"/>
    <w:rsid w:val="73D31750"/>
    <w:rsid w:val="742F09D8"/>
    <w:rsid w:val="746011A0"/>
    <w:rsid w:val="753909E8"/>
    <w:rsid w:val="770A03EB"/>
    <w:rsid w:val="77295485"/>
    <w:rsid w:val="772B7660"/>
    <w:rsid w:val="778B00FF"/>
    <w:rsid w:val="78867AB2"/>
    <w:rsid w:val="797C1996"/>
    <w:rsid w:val="79E55E6B"/>
    <w:rsid w:val="7A2F0100"/>
    <w:rsid w:val="7A4B0019"/>
    <w:rsid w:val="7A7D3046"/>
    <w:rsid w:val="7AF01060"/>
    <w:rsid w:val="7B8E776C"/>
    <w:rsid w:val="7CC36400"/>
    <w:rsid w:val="7D0A19B6"/>
    <w:rsid w:val="7D6B1A26"/>
    <w:rsid w:val="7E0F376E"/>
    <w:rsid w:val="7E6B36D0"/>
    <w:rsid w:val="7F005876"/>
    <w:rsid w:val="7F1E3F4E"/>
    <w:rsid w:val="7F971AFA"/>
    <w:rsid w:val="FFF35A4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Body Text Indent"/>
    <w:basedOn w:val="1"/>
    <w:qFormat/>
    <w:uiPriority w:val="0"/>
    <w:pPr>
      <w:spacing w:after="120" w:afterLines="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14</Pages>
  <Words>5756</Words>
  <Characters>6648</Characters>
  <Lines>81</Lines>
  <Paragraphs>22</Paragraphs>
  <TotalTime>35</TotalTime>
  <ScaleCrop>false</ScaleCrop>
  <LinksUpToDate>false</LinksUpToDate>
  <CharactersWithSpaces>6716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2021-09-07T12:04:00Z</dcterms:created>
  <dc:creator>张彬茜</dc:creator>
  <cp:lastModifiedBy>user</cp:lastModifiedBy>
  <cp:lastPrinted>2021-09-23T15:28:00Z</cp:lastPrinted>
  <dcterms:modified xsi:type="dcterms:W3CDTF">2025-01-08T11:40:31Z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52CC90DE5BC7452093F52B80F37FC075</vt:lpwstr>
  </property>
</Properties>
</file>